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914"/>
        <w:gridCol w:w="4914"/>
        <w:gridCol w:w="4914"/>
      </w:tblGrid>
      <w:tr w:rsidR="00C919C5" w:rsidRPr="00B67509">
        <w:trPr>
          <w:trHeight w:val="284"/>
        </w:trPr>
        <w:tc>
          <w:tcPr>
            <w:tcW w:w="4914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750A12" w:rsidRPr="00B67509" w:rsidRDefault="00750A12" w:rsidP="00C919C5">
            <w:pPr>
              <w:spacing w:line="220" w:lineRule="atLeast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-  </w:t>
            </w:r>
            <w:r w:rsidRPr="00B67509">
              <w:rPr>
                <w:b/>
                <w:color w:val="FFFFFF"/>
                <w:sz w:val="18"/>
              </w:rPr>
              <w:t>VARIANT</w:t>
            </w:r>
          </w:p>
        </w:tc>
        <w:tc>
          <w:tcPr>
            <w:tcW w:w="4914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C919C5" w:rsidRPr="00A9384C" w:rsidRDefault="00C919C5" w:rsidP="00C919C5">
            <w:pPr>
              <w:spacing w:line="220" w:lineRule="atLeast"/>
              <w:jc w:val="center"/>
              <w:rPr>
                <w:b/>
                <w:caps/>
                <w:color w:val="FFFFFF"/>
                <w:sz w:val="18"/>
              </w:rPr>
            </w:pPr>
            <w:r>
              <w:rPr>
                <w:b/>
                <w:caps/>
                <w:color w:val="FFFFFF"/>
                <w:sz w:val="18"/>
              </w:rPr>
              <w:t>Medewerker salarisadministratie</w:t>
            </w:r>
          </w:p>
        </w:tc>
        <w:tc>
          <w:tcPr>
            <w:tcW w:w="4914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C919C5" w:rsidRPr="00B67509" w:rsidRDefault="00C919C5" w:rsidP="00C919C5">
            <w:pPr>
              <w:spacing w:line="220" w:lineRule="atLeast"/>
              <w:jc w:val="center"/>
              <w:rPr>
                <w:b/>
                <w:color w:val="FFFFFF"/>
                <w:sz w:val="18"/>
              </w:rPr>
            </w:pPr>
            <w:r w:rsidRPr="00B67509">
              <w:rPr>
                <w:b/>
                <w:color w:val="FFFFFF"/>
                <w:sz w:val="18"/>
              </w:rPr>
              <w:t>+  VARIANT</w:t>
            </w:r>
          </w:p>
        </w:tc>
      </w:tr>
      <w:tr w:rsidR="00C919C5" w:rsidRPr="00B67509">
        <w:trPr>
          <w:trHeight w:val="3943"/>
        </w:trPr>
        <w:tc>
          <w:tcPr>
            <w:tcW w:w="4914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C919C5" w:rsidRPr="00B67509" w:rsidRDefault="00C919C5" w:rsidP="00C919C5">
            <w:pPr>
              <w:spacing w:line="200" w:lineRule="atLeast"/>
              <w:rPr>
                <w:sz w:val="16"/>
              </w:rPr>
            </w:pPr>
            <w:r w:rsidRPr="00B67509">
              <w:rPr>
                <w:sz w:val="16"/>
              </w:rPr>
              <w:t>De bedrijfsfunctie heeft minder verantwoordelijkheden, doordat er sprake is van:</w:t>
            </w:r>
          </w:p>
          <w:p w:rsidR="00C919C5" w:rsidRPr="00B67509" w:rsidRDefault="00C919C5" w:rsidP="00C919C5">
            <w:pPr>
              <w:spacing w:line="200" w:lineRule="atLeast"/>
              <w:ind w:left="284" w:hanging="284"/>
              <w:rPr>
                <w:sz w:val="16"/>
              </w:rPr>
            </w:pPr>
            <w:r w:rsidRPr="00B67509">
              <w:rPr>
                <w:sz w:val="16"/>
              </w:rPr>
              <w:t>-</w:t>
            </w:r>
            <w:r w:rsidRPr="00B67509">
              <w:rPr>
                <w:sz w:val="16"/>
              </w:rPr>
              <w:tab/>
              <w:t>een beperktere co</w:t>
            </w:r>
            <w:r>
              <w:rPr>
                <w:sz w:val="16"/>
              </w:rPr>
              <w:t>ntrole op aangereikte gegevens;</w:t>
            </w:r>
            <w:r>
              <w:rPr>
                <w:sz w:val="16"/>
              </w:rPr>
              <w:br/>
            </w:r>
            <w:r w:rsidRPr="00B67509">
              <w:rPr>
                <w:sz w:val="16"/>
              </w:rPr>
              <w:t>Er vindt geen toetsing plaats op aansluiting met de CAO</w:t>
            </w:r>
            <w:r>
              <w:rPr>
                <w:sz w:val="16"/>
              </w:rPr>
              <w:t>-</w:t>
            </w:r>
            <w:r w:rsidRPr="00B67509">
              <w:rPr>
                <w:sz w:val="16"/>
              </w:rPr>
              <w:t xml:space="preserve">regelgeving of plausibiliteit (overwerk, verlof/verzuim e.d.). De medewerker salarisadministratie mag aannemen dat de </w:t>
            </w:r>
            <w:r>
              <w:rPr>
                <w:sz w:val="16"/>
              </w:rPr>
              <w:t>informatie voldoet en ‘waar’ is;</w:t>
            </w:r>
          </w:p>
          <w:p w:rsidR="00C919C5" w:rsidRPr="00B67509" w:rsidRDefault="00C919C5" w:rsidP="00C919C5">
            <w:pPr>
              <w:spacing w:line="200" w:lineRule="atLeast"/>
              <w:ind w:left="284" w:hanging="284"/>
              <w:rPr>
                <w:sz w:val="16"/>
              </w:rPr>
            </w:pPr>
            <w:r w:rsidRPr="00B67509">
              <w:rPr>
                <w:sz w:val="16"/>
              </w:rPr>
              <w:t>-</w:t>
            </w:r>
            <w:r w:rsidRPr="00B67509">
              <w:rPr>
                <w:sz w:val="16"/>
              </w:rPr>
              <w:tab/>
              <w:t>een beperkte informa</w:t>
            </w:r>
            <w:r>
              <w:rPr>
                <w:sz w:val="16"/>
              </w:rPr>
              <w:t>tievoorziening naar medewerkers;</w:t>
            </w:r>
            <w:r w:rsidRPr="00B67509">
              <w:rPr>
                <w:sz w:val="16"/>
              </w:rPr>
              <w:br/>
              <w:t>Uitleg of keuzebegeleiding gaat niet verder dan r</w:t>
            </w:r>
            <w:r>
              <w:rPr>
                <w:sz w:val="16"/>
              </w:rPr>
              <w:t>o</w:t>
            </w:r>
            <w:r w:rsidRPr="00B67509">
              <w:rPr>
                <w:sz w:val="16"/>
              </w:rPr>
              <w:t>utinematige zaken die één op één uit de bedrijfsregelingen of de CAO zijn af te leiden en de medewerker (in princip</w:t>
            </w:r>
            <w:r>
              <w:rPr>
                <w:sz w:val="16"/>
              </w:rPr>
              <w:t>e) ook zelf had kunnen opzoeken;</w:t>
            </w:r>
          </w:p>
          <w:p w:rsidR="00C919C5" w:rsidRDefault="00C919C5" w:rsidP="00C919C5">
            <w:pPr>
              <w:spacing w:line="200" w:lineRule="atLeast"/>
              <w:ind w:left="284" w:hanging="284"/>
              <w:rPr>
                <w:sz w:val="16"/>
              </w:rPr>
            </w:pPr>
            <w:r w:rsidRPr="00B67509">
              <w:rPr>
                <w:sz w:val="16"/>
              </w:rPr>
              <w:t>-</w:t>
            </w:r>
            <w:r w:rsidRPr="00B67509">
              <w:rPr>
                <w:sz w:val="16"/>
              </w:rPr>
              <w:tab/>
              <w:t>informatieverstrekking aan (</w:t>
            </w:r>
            <w:proofErr w:type="spellStart"/>
            <w:r w:rsidRPr="00B67509">
              <w:rPr>
                <w:sz w:val="16"/>
              </w:rPr>
              <w:t>verzekering</w:t>
            </w:r>
            <w:r>
              <w:rPr>
                <w:sz w:val="16"/>
              </w:rPr>
              <w:t>s</w:t>
            </w:r>
            <w:proofErr w:type="spellEnd"/>
            <w:r w:rsidRPr="00B67509">
              <w:rPr>
                <w:sz w:val="16"/>
              </w:rPr>
              <w:t xml:space="preserve">)instanties niet aan de orde is. </w:t>
            </w:r>
            <w:r>
              <w:rPr>
                <w:sz w:val="16"/>
              </w:rPr>
              <w:br/>
            </w:r>
            <w:r w:rsidRPr="00B67509">
              <w:rPr>
                <w:sz w:val="16"/>
              </w:rPr>
              <w:t>Communicatie loopt via (externe) administrateur of de afdeling personee</w:t>
            </w:r>
            <w:r>
              <w:rPr>
                <w:sz w:val="16"/>
              </w:rPr>
              <w:t>lszaken.</w:t>
            </w:r>
          </w:p>
          <w:p w:rsidR="00C919C5" w:rsidRDefault="00C919C5" w:rsidP="00C919C5">
            <w:pPr>
              <w:spacing w:line="200" w:lineRule="atLeast"/>
              <w:ind w:left="284" w:hanging="284"/>
              <w:rPr>
                <w:sz w:val="16"/>
              </w:rPr>
            </w:pPr>
          </w:p>
          <w:p w:rsidR="00C919C5" w:rsidRPr="001A656F" w:rsidRDefault="00C919C5" w:rsidP="00C919C5">
            <w:pPr>
              <w:spacing w:line="200" w:lineRule="atLeast"/>
              <w:ind w:left="284" w:hanging="284"/>
              <w:rPr>
                <w:color w:val="262626"/>
                <w:sz w:val="16"/>
              </w:rPr>
            </w:pPr>
            <w:r w:rsidRPr="001A656F">
              <w:rPr>
                <w:color w:val="262626"/>
                <w:sz w:val="16"/>
              </w:rPr>
              <w:t>Referentiefunctie handboek 2002:</w:t>
            </w:r>
          </w:p>
          <w:p w:rsidR="00C919C5" w:rsidRPr="00B67509" w:rsidRDefault="00C919C5" w:rsidP="00C919C5">
            <w:pPr>
              <w:spacing w:line="200" w:lineRule="atLeast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 w:rsidRPr="005B037D">
              <w:rPr>
                <w:sz w:val="16"/>
              </w:rPr>
              <w:t>Medewerker salarisadministratie</w:t>
            </w:r>
          </w:p>
        </w:tc>
        <w:tc>
          <w:tcPr>
            <w:tcW w:w="4914" w:type="dxa"/>
            <w:tcBorders>
              <w:bottom w:val="single" w:sz="4" w:space="0" w:color="auto"/>
            </w:tcBorders>
            <w:shd w:val="clear" w:color="auto" w:fill="D9D9D9"/>
            <w:tcMar>
              <w:top w:w="113" w:type="dxa"/>
              <w:bottom w:w="113" w:type="dxa"/>
            </w:tcMar>
          </w:tcPr>
          <w:p w:rsidR="00C919C5" w:rsidRPr="00AC4386" w:rsidRDefault="00C919C5" w:rsidP="00C919C5">
            <w:pPr>
              <w:spacing w:line="200" w:lineRule="atLeast"/>
              <w:ind w:left="284" w:hanging="284"/>
              <w:jc w:val="center"/>
              <w:rPr>
                <w:sz w:val="16"/>
              </w:rPr>
            </w:pPr>
            <w:r w:rsidRPr="00AC4386">
              <w:rPr>
                <w:sz w:val="16"/>
              </w:rPr>
              <w:t>Dit niveau is omschreve</w:t>
            </w:r>
            <w:r>
              <w:rPr>
                <w:sz w:val="16"/>
              </w:rPr>
              <w:t>n in de referentiefunctie F.6.I</w:t>
            </w:r>
          </w:p>
          <w:p w:rsidR="00C919C5" w:rsidRPr="00AC4386" w:rsidRDefault="00C919C5" w:rsidP="00C919C5">
            <w:pPr>
              <w:spacing w:line="200" w:lineRule="atLeast"/>
              <w:ind w:left="284" w:hanging="284"/>
              <w:jc w:val="center"/>
              <w:rPr>
                <w:sz w:val="16"/>
              </w:rPr>
            </w:pPr>
          </w:p>
          <w:p w:rsidR="00C919C5" w:rsidRPr="00AC4386" w:rsidRDefault="00C919C5" w:rsidP="00C919C5">
            <w:pPr>
              <w:spacing w:line="200" w:lineRule="atLeast"/>
              <w:ind w:left="284" w:hanging="284"/>
              <w:jc w:val="center"/>
              <w:rPr>
                <w:sz w:val="16"/>
              </w:rPr>
            </w:pPr>
            <w:r>
              <w:rPr>
                <w:sz w:val="16"/>
              </w:rPr>
              <w:t>MEDEWERKER SALARISADMINISTRATIE</w:t>
            </w:r>
          </w:p>
        </w:tc>
        <w:tc>
          <w:tcPr>
            <w:tcW w:w="4914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C919C5" w:rsidRPr="00B67509" w:rsidRDefault="00C919C5" w:rsidP="00C919C5">
            <w:pPr>
              <w:spacing w:line="200" w:lineRule="atLeast"/>
              <w:rPr>
                <w:sz w:val="16"/>
              </w:rPr>
            </w:pPr>
            <w:r w:rsidRPr="00B67509">
              <w:rPr>
                <w:sz w:val="16"/>
              </w:rPr>
              <w:t xml:space="preserve">De bedrijfsfunctie heeft meer verantwoordelijkheden, doordat er sprake is van: </w:t>
            </w:r>
          </w:p>
          <w:p w:rsidR="00C919C5" w:rsidRPr="00B67509" w:rsidRDefault="00C919C5" w:rsidP="00C919C5">
            <w:pPr>
              <w:spacing w:line="200" w:lineRule="atLeast"/>
              <w:ind w:left="284" w:hanging="284"/>
              <w:rPr>
                <w:sz w:val="16"/>
              </w:rPr>
            </w:pPr>
            <w:r w:rsidRPr="00B67509">
              <w:rPr>
                <w:sz w:val="16"/>
              </w:rPr>
              <w:t>-</w:t>
            </w:r>
            <w:r w:rsidRPr="00B67509">
              <w:rPr>
                <w:sz w:val="16"/>
              </w:rPr>
              <w:tab/>
              <w:t>het leiding</w:t>
            </w:r>
            <w:r>
              <w:rPr>
                <w:sz w:val="16"/>
              </w:rPr>
              <w:t>geven aan éé</w:t>
            </w:r>
            <w:r w:rsidRPr="00B67509">
              <w:rPr>
                <w:sz w:val="16"/>
              </w:rPr>
              <w:t>n</w:t>
            </w:r>
            <w:r>
              <w:rPr>
                <w:sz w:val="16"/>
              </w:rPr>
              <w:t>,</w:t>
            </w:r>
            <w:r w:rsidRPr="00B67509">
              <w:rPr>
                <w:sz w:val="16"/>
              </w:rPr>
              <w:t xml:space="preserve"> </w:t>
            </w:r>
            <w:r>
              <w:rPr>
                <w:sz w:val="16"/>
              </w:rPr>
              <w:t>of een kleine groep medewerker(s);</w:t>
            </w:r>
          </w:p>
          <w:p w:rsidR="00C919C5" w:rsidRPr="00B67509" w:rsidRDefault="00C919C5" w:rsidP="00C919C5">
            <w:pPr>
              <w:spacing w:line="200" w:lineRule="atLeast"/>
              <w:ind w:left="284" w:hanging="284"/>
              <w:rPr>
                <w:sz w:val="16"/>
              </w:rPr>
            </w:pPr>
            <w:r w:rsidRPr="00B67509">
              <w:rPr>
                <w:sz w:val="16"/>
              </w:rPr>
              <w:t>-</w:t>
            </w:r>
            <w:r w:rsidRPr="00B67509">
              <w:rPr>
                <w:sz w:val="16"/>
              </w:rPr>
              <w:tab/>
              <w:t>een diepgaande c</w:t>
            </w:r>
            <w:r>
              <w:rPr>
                <w:sz w:val="16"/>
              </w:rPr>
              <w:t>ontrole op aangereikte gegevens;</w:t>
            </w:r>
            <w:r w:rsidRPr="00B67509">
              <w:rPr>
                <w:sz w:val="16"/>
              </w:rPr>
              <w:br/>
              <w:t xml:space="preserve">Er is niet alleen sprake van het toetsen van gegevens op waarheidsgehalte, maar ook van het verwerken en analyseren van trends (verzuim, overwerk) en vertalen van inzichten naar voor managers van </w:t>
            </w:r>
            <w:r>
              <w:rPr>
                <w:sz w:val="16"/>
              </w:rPr>
              <w:t>belang zijnde input/rapportages;</w:t>
            </w:r>
          </w:p>
          <w:p w:rsidR="00C919C5" w:rsidRPr="00B67509" w:rsidRDefault="00C919C5" w:rsidP="00C919C5">
            <w:pPr>
              <w:spacing w:line="200" w:lineRule="atLeast"/>
              <w:ind w:left="284" w:hanging="284"/>
              <w:rPr>
                <w:sz w:val="16"/>
              </w:rPr>
            </w:pPr>
            <w:r w:rsidRPr="00B67509">
              <w:rPr>
                <w:sz w:val="16"/>
              </w:rPr>
              <w:t>-</w:t>
            </w:r>
            <w:r w:rsidRPr="00B67509">
              <w:rPr>
                <w:sz w:val="16"/>
              </w:rPr>
              <w:tab/>
              <w:t>een vergaande advisering en begeleiding van medew</w:t>
            </w:r>
            <w:r>
              <w:rPr>
                <w:sz w:val="16"/>
              </w:rPr>
              <w:t>erkers;</w:t>
            </w:r>
            <w:r w:rsidRPr="00B67509">
              <w:rPr>
                <w:sz w:val="16"/>
              </w:rPr>
              <w:br/>
              <w:t>Van de mede</w:t>
            </w:r>
            <w:r>
              <w:rPr>
                <w:sz w:val="16"/>
              </w:rPr>
              <w:t>werker salarisadministratie wor</w:t>
            </w:r>
            <w:r w:rsidRPr="00B67509">
              <w:rPr>
                <w:sz w:val="16"/>
              </w:rPr>
              <w:t>dt verwacht dat hij ook uitleg kan geven over de consequenties van alternatieven of (wettelijke) wijzigingen</w:t>
            </w:r>
            <w:r>
              <w:rPr>
                <w:sz w:val="16"/>
              </w:rPr>
              <w:t xml:space="preserve"> voor de individuele medewerker;</w:t>
            </w:r>
          </w:p>
          <w:p w:rsidR="00C919C5" w:rsidRPr="00B67509" w:rsidRDefault="00C919C5" w:rsidP="00C919C5">
            <w:pPr>
              <w:spacing w:line="200" w:lineRule="atLeast"/>
              <w:ind w:left="284" w:hanging="284"/>
              <w:rPr>
                <w:sz w:val="16"/>
              </w:rPr>
            </w:pPr>
            <w:r w:rsidRPr="00B67509">
              <w:rPr>
                <w:sz w:val="16"/>
              </w:rPr>
              <w:t>-</w:t>
            </w:r>
            <w:r w:rsidRPr="00B67509">
              <w:rPr>
                <w:sz w:val="16"/>
              </w:rPr>
              <w:tab/>
              <w:t>het fungeren als aanspreekpunt voor (</w:t>
            </w:r>
            <w:proofErr w:type="spellStart"/>
            <w:r w:rsidRPr="00B67509">
              <w:rPr>
                <w:sz w:val="16"/>
              </w:rPr>
              <w:t>verzekering</w:t>
            </w:r>
            <w:r>
              <w:rPr>
                <w:sz w:val="16"/>
              </w:rPr>
              <w:t>s</w:t>
            </w:r>
            <w:proofErr w:type="spellEnd"/>
            <w:r w:rsidRPr="00B67509">
              <w:rPr>
                <w:sz w:val="16"/>
              </w:rPr>
              <w:t>)instanties.</w:t>
            </w:r>
            <w:r w:rsidRPr="00B67509">
              <w:rPr>
                <w:sz w:val="16"/>
              </w:rPr>
              <w:br/>
              <w:t xml:space="preserve">Er is niet alleen sprake van het verstrekken van informatie, maar ook van het toelichten in geval van onduidelijkheden en afstemmen over </w:t>
            </w:r>
            <w:r>
              <w:rPr>
                <w:sz w:val="16"/>
              </w:rPr>
              <w:t>te</w:t>
            </w:r>
            <w:r w:rsidRPr="00B67509">
              <w:rPr>
                <w:sz w:val="16"/>
              </w:rPr>
              <w:t xml:space="preserve"> </w:t>
            </w:r>
            <w:r>
              <w:rPr>
                <w:sz w:val="16"/>
              </w:rPr>
              <w:t>volgen</w:t>
            </w:r>
            <w:r w:rsidRPr="00B67509">
              <w:rPr>
                <w:sz w:val="16"/>
              </w:rPr>
              <w:t xml:space="preserve"> procedures.</w:t>
            </w:r>
          </w:p>
          <w:p w:rsidR="00C919C5" w:rsidRPr="00B67509" w:rsidRDefault="00C919C5" w:rsidP="00C919C5">
            <w:pPr>
              <w:spacing w:line="200" w:lineRule="atLeast"/>
              <w:ind w:left="284" w:hanging="284"/>
              <w:rPr>
                <w:sz w:val="16"/>
              </w:rPr>
            </w:pPr>
            <w:r w:rsidRPr="00B67509">
              <w:rPr>
                <w:sz w:val="16"/>
              </w:rPr>
              <w:t xml:space="preserve"> </w:t>
            </w:r>
          </w:p>
        </w:tc>
      </w:tr>
      <w:tr w:rsidR="00C919C5" w:rsidRPr="00B67509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914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C919C5" w:rsidRPr="00B67509" w:rsidRDefault="00C919C5" w:rsidP="00C919C5">
            <w:pPr>
              <w:spacing w:line="220" w:lineRule="atLeast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5</w:t>
            </w:r>
          </w:p>
        </w:tc>
        <w:tc>
          <w:tcPr>
            <w:tcW w:w="4914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C919C5" w:rsidRPr="00B67509" w:rsidRDefault="00C919C5" w:rsidP="00C919C5">
            <w:pPr>
              <w:spacing w:line="220" w:lineRule="atLeast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6 (referentie)</w:t>
            </w:r>
          </w:p>
        </w:tc>
        <w:tc>
          <w:tcPr>
            <w:tcW w:w="4914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C919C5" w:rsidRPr="00B67509" w:rsidRDefault="00C919C5" w:rsidP="00C919C5">
            <w:pPr>
              <w:spacing w:line="220" w:lineRule="atLeast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7</w:t>
            </w:r>
          </w:p>
        </w:tc>
      </w:tr>
    </w:tbl>
    <w:p w:rsidR="00C919C5" w:rsidRPr="001073D2" w:rsidRDefault="00C919C5" w:rsidP="00C919C5">
      <w:pPr>
        <w:spacing w:line="220" w:lineRule="atLeast"/>
      </w:pPr>
    </w:p>
    <w:sectPr w:rsidR="00C919C5" w:rsidRPr="001073D2" w:rsidSect="00C919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701" w:right="1134" w:bottom="1134" w:left="1134" w:header="1418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A12" w:rsidRDefault="00750A12" w:rsidP="001073D2">
      <w:pPr>
        <w:spacing w:line="240" w:lineRule="auto"/>
      </w:pPr>
      <w:r>
        <w:separator/>
      </w:r>
    </w:p>
  </w:endnote>
  <w:endnote w:type="continuationSeparator" w:id="0">
    <w:p w:rsidR="00750A12" w:rsidRDefault="00750A12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DE7" w:rsidRDefault="00926DE7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9C5" w:rsidRPr="00ED0D2F" w:rsidRDefault="00C919C5" w:rsidP="00C919C5">
    <w:pPr>
      <w:pStyle w:val="Voettekst"/>
      <w:tabs>
        <w:tab w:val="clear" w:pos="4153"/>
        <w:tab w:val="clear" w:pos="8306"/>
        <w:tab w:val="right" w:pos="15026"/>
      </w:tabs>
      <w:jc w:val="left"/>
      <w:rPr>
        <w:sz w:val="16"/>
      </w:rPr>
    </w:pPr>
    <w:bookmarkStart w:id="0" w:name="_GoBack"/>
    <w:bookmarkEnd w:id="0"/>
    <w:r w:rsidRPr="00ED0D2F"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DE7" w:rsidRDefault="00926DE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A12" w:rsidRDefault="00750A12" w:rsidP="001073D2">
      <w:pPr>
        <w:spacing w:line="240" w:lineRule="auto"/>
      </w:pPr>
      <w:r>
        <w:separator/>
      </w:r>
    </w:p>
  </w:footnote>
  <w:footnote w:type="continuationSeparator" w:id="0">
    <w:p w:rsidR="00750A12" w:rsidRDefault="00750A12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DE7" w:rsidRDefault="00926DE7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9C5" w:rsidRPr="004B5A50" w:rsidRDefault="00C919C5" w:rsidP="00C919C5">
    <w:pPr>
      <w:pStyle w:val="Koptekst"/>
      <w:tabs>
        <w:tab w:val="clear" w:pos="8306"/>
        <w:tab w:val="right" w:pos="14601"/>
      </w:tabs>
      <w:ind w:right="0"/>
      <w:jc w:val="left"/>
    </w:pPr>
    <w:r w:rsidRPr="004B5A50">
      <w:rPr>
        <w:lang w:eastAsia="nl-NL"/>
      </w:rPr>
      <w:t xml:space="preserve">Indelingshulpmiddel bij meer of minder verantwoordelijkheden dan de referentiefunctie: </w:t>
    </w:r>
    <w:r>
      <w:rPr>
        <w:lang w:eastAsia="nl-NL"/>
      </w:rPr>
      <w:t>Medewerker salarisadministratie</w:t>
    </w:r>
    <w:r w:rsidRPr="004B5A50">
      <w:rPr>
        <w:caps/>
        <w:lang w:eastAsia="nl-NL"/>
      </w:rPr>
      <w:tab/>
    </w:r>
    <w:r w:rsidRPr="004B5A50">
      <w:rPr>
        <w:lang w:eastAsia="nl-NL"/>
      </w:rPr>
      <w:t>F</w:t>
    </w:r>
    <w:r>
      <w:rPr>
        <w:lang w:eastAsia="nl-NL"/>
      </w:rPr>
      <w:t>unctienummer:  F.6.I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DE7" w:rsidRDefault="00926DE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11FE"/>
    <w:multiLevelType w:val="hybridMultilevel"/>
    <w:tmpl w:val="0BD8C79A"/>
    <w:lvl w:ilvl="0" w:tplc="A52627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74271D"/>
    <w:multiLevelType w:val="hybridMultilevel"/>
    <w:tmpl w:val="AF783032"/>
    <w:lvl w:ilvl="0" w:tplc="D75039E0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9269E"/>
    <w:rsid w:val="00750A12"/>
    <w:rsid w:val="00780236"/>
    <w:rsid w:val="00926DE7"/>
    <w:rsid w:val="009C6AC9"/>
    <w:rsid w:val="00C919C5"/>
    <w:rsid w:val="00D926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695FE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RESULTAATPROFIEL</vt:lpstr>
      <vt:lpstr>RESULTAATPROFIEL</vt:lpstr>
    </vt:vector>
  </TitlesOfParts>
  <Company>EVZ Organisatie-adviseurs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EVZ02</dc:creator>
  <cp:keywords/>
  <cp:lastModifiedBy>Wendy Terlouw</cp:lastModifiedBy>
  <cp:revision>3</cp:revision>
  <cp:lastPrinted>2011-03-22T07:52:00Z</cp:lastPrinted>
  <dcterms:created xsi:type="dcterms:W3CDTF">2011-07-21T15:49:00Z</dcterms:created>
  <dcterms:modified xsi:type="dcterms:W3CDTF">2012-06-06T12:41:00Z</dcterms:modified>
</cp:coreProperties>
</file>