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55707C"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BB1C80" w:rsidRPr="000C3278" w:rsidRDefault="000F2DA9" w:rsidP="0055707C">
            <w:pPr>
              <w:spacing w:line="240" w:lineRule="auto"/>
              <w:rPr>
                <w:i/>
                <w:sz w:val="18"/>
              </w:rPr>
            </w:pPr>
            <w:r w:rsidRPr="000C3278">
              <w:rPr>
                <w:b/>
                <w:color w:val="FFFFFF"/>
                <w:sz w:val="18"/>
              </w:rPr>
              <w:t>FUNCTIEPROFIEL</w:t>
            </w:r>
          </w:p>
        </w:tc>
      </w:tr>
      <w:tr w:rsidR="0055707C" w:rsidRPr="000C3278">
        <w:tc>
          <w:tcPr>
            <w:tcW w:w="9639" w:type="dxa"/>
            <w:gridSpan w:val="4"/>
            <w:tcBorders>
              <w:top w:val="single" w:sz="4" w:space="0" w:color="auto"/>
              <w:bottom w:val="single" w:sz="4" w:space="0" w:color="auto"/>
            </w:tcBorders>
            <w:tcMar>
              <w:top w:w="57" w:type="dxa"/>
              <w:bottom w:w="57" w:type="dxa"/>
            </w:tcMar>
          </w:tcPr>
          <w:p w:rsidR="0055707C" w:rsidRPr="000C3278" w:rsidRDefault="0055707C" w:rsidP="0055707C">
            <w:pPr>
              <w:spacing w:before="60" w:after="60" w:line="240" w:lineRule="auto"/>
              <w:rPr>
                <w:b/>
                <w:i/>
                <w:color w:val="B80526"/>
                <w:sz w:val="16"/>
              </w:rPr>
            </w:pPr>
            <w:r w:rsidRPr="000C3278">
              <w:rPr>
                <w:b/>
                <w:i/>
                <w:color w:val="B80526"/>
                <w:sz w:val="16"/>
              </w:rPr>
              <w:t>Kenmerken van de referentiefunctie</w:t>
            </w:r>
          </w:p>
          <w:p w:rsidR="0055707C" w:rsidRPr="00976F79" w:rsidRDefault="0055707C" w:rsidP="0055707C">
            <w:pPr>
              <w:spacing w:line="240" w:lineRule="auto"/>
              <w:rPr>
                <w:sz w:val="16"/>
              </w:rPr>
            </w:pPr>
            <w:r w:rsidRPr="00976F79">
              <w:rPr>
                <w:sz w:val="16"/>
              </w:rPr>
              <w:t>De medewerker salarisadministratie komt vooral voor in het grotere horecabedrijf, met een relatief grote afdeling die de volledige financiële administratie verzorgt en waar het administratie</w:t>
            </w:r>
            <w:r>
              <w:rPr>
                <w:sz w:val="16"/>
              </w:rPr>
              <w:t xml:space="preserve">f </w:t>
            </w:r>
            <w:r w:rsidRPr="00976F79">
              <w:rPr>
                <w:sz w:val="16"/>
              </w:rPr>
              <w:t>werk in verschillende functies is ondergebracht. Hij/zij is verantwoordelijk voor de voorbereiding en verwerking van salarisgerelateerde data op basis van wet- en regelgeving met behulp van een digitaal salarissysteem. E.e.a. resulterend in een correcte uitbetaling van salarissen van bedrijfsmedewerkers en verwerking in de financiële administratie van het bedrijf. De medewerker verzorgt tevens de informatie</w:t>
            </w:r>
            <w:r w:rsidRPr="00976F79">
              <w:rPr>
                <w:sz w:val="16"/>
              </w:rPr>
              <w:softHyphen/>
              <w:t xml:space="preserve">voorziening die betrekking heeft op de salarisbetaling en </w:t>
            </w:r>
            <w:r>
              <w:rPr>
                <w:sz w:val="16"/>
              </w:rPr>
              <w:br/>
            </w:r>
            <w:r w:rsidRPr="00976F79">
              <w:rPr>
                <w:sz w:val="16"/>
              </w:rPr>
              <w:t>-inhouding aan medewerker/management en externe instanties.</w:t>
            </w:r>
          </w:p>
          <w:p w:rsidR="0055707C" w:rsidRPr="00976F79" w:rsidRDefault="0055707C" w:rsidP="0055707C">
            <w:pPr>
              <w:spacing w:line="240" w:lineRule="auto"/>
              <w:rPr>
                <w:sz w:val="16"/>
              </w:rPr>
            </w:pPr>
          </w:p>
          <w:p w:rsidR="0055707C" w:rsidRPr="000C3278" w:rsidRDefault="0055707C" w:rsidP="0055707C">
            <w:pPr>
              <w:spacing w:line="240" w:lineRule="auto"/>
              <w:rPr>
                <w:sz w:val="16"/>
              </w:rPr>
            </w:pPr>
            <w:r w:rsidRPr="00976F79">
              <w:rPr>
                <w:sz w:val="16"/>
              </w:rPr>
              <w:t xml:space="preserve">Indeling wordt ondersteund door een </w:t>
            </w:r>
            <w:r>
              <w:rPr>
                <w:sz w:val="16"/>
              </w:rPr>
              <w:t>IHM</w:t>
            </w:r>
            <w:r w:rsidRPr="00976F79">
              <w:rPr>
                <w:sz w:val="16"/>
              </w:rPr>
              <w:t>, waarin het verschil tussen groep 5, 6 (referentie) en 7 wordt uitgewerkt.</w:t>
            </w:r>
          </w:p>
        </w:tc>
      </w:tr>
      <w:tr w:rsidR="0055707C" w:rsidRPr="000C3278">
        <w:trPr>
          <w:trHeight w:val="257"/>
        </w:trPr>
        <w:tc>
          <w:tcPr>
            <w:tcW w:w="9639" w:type="dxa"/>
            <w:gridSpan w:val="4"/>
            <w:tcBorders>
              <w:top w:val="single" w:sz="4" w:space="0" w:color="auto"/>
              <w:bottom w:val="single" w:sz="4" w:space="0" w:color="auto"/>
            </w:tcBorders>
            <w:tcMar>
              <w:top w:w="57" w:type="dxa"/>
              <w:bottom w:w="57" w:type="dxa"/>
            </w:tcMar>
          </w:tcPr>
          <w:p w:rsidR="0055707C" w:rsidRPr="000C3278" w:rsidRDefault="0055707C" w:rsidP="0055707C">
            <w:pPr>
              <w:spacing w:before="60" w:after="60" w:line="240" w:lineRule="auto"/>
              <w:rPr>
                <w:b/>
                <w:i/>
                <w:color w:val="B80526"/>
                <w:sz w:val="16"/>
              </w:rPr>
            </w:pPr>
            <w:r w:rsidRPr="000C3278">
              <w:rPr>
                <w:b/>
                <w:i/>
                <w:color w:val="B80526"/>
                <w:sz w:val="16"/>
              </w:rPr>
              <w:t>Organisatie</w:t>
            </w:r>
          </w:p>
          <w:p w:rsidR="0055707C" w:rsidRPr="000C3278" w:rsidRDefault="0055707C" w:rsidP="0055707C">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55707C" w:rsidRPr="000C3278" w:rsidRDefault="0055707C" w:rsidP="0055707C">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Pr>
                <w:sz w:val="16"/>
              </w:rPr>
              <w:t>niet van toepassing</w:t>
            </w:r>
            <w:r w:rsidRPr="000C3278">
              <w:rPr>
                <w:sz w:val="16"/>
              </w:rPr>
              <w:t>.</w:t>
            </w:r>
          </w:p>
        </w:tc>
      </w:tr>
      <w:tr w:rsidR="0055707C"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55707C" w:rsidRPr="000C3278" w:rsidRDefault="0055707C" w:rsidP="0055707C">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55707C" w:rsidRPr="000C3278" w:rsidRDefault="0055707C" w:rsidP="0055707C">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55707C" w:rsidRPr="000C3278" w:rsidRDefault="0055707C" w:rsidP="0055707C">
            <w:pPr>
              <w:spacing w:line="240" w:lineRule="auto"/>
              <w:ind w:left="113" w:hanging="113"/>
              <w:rPr>
                <w:color w:val="B80526"/>
                <w:sz w:val="16"/>
              </w:rPr>
            </w:pPr>
            <w:r w:rsidRPr="000C3278">
              <w:rPr>
                <w:b/>
                <w:i/>
                <w:color w:val="B80526"/>
                <w:sz w:val="16"/>
              </w:rPr>
              <w:t>Resultaatindicatoren</w:t>
            </w:r>
          </w:p>
        </w:tc>
      </w:tr>
      <w:tr w:rsidR="0055707C" w:rsidRPr="000C3278">
        <w:tc>
          <w:tcPr>
            <w:tcW w:w="2181" w:type="dxa"/>
            <w:tcBorders>
              <w:top w:val="single" w:sz="4" w:space="0" w:color="auto"/>
              <w:bottom w:val="single" w:sz="4" w:space="0" w:color="auto"/>
            </w:tcBorders>
            <w:tcMar>
              <w:top w:w="57" w:type="dxa"/>
              <w:bottom w:w="57" w:type="dxa"/>
            </w:tcMar>
          </w:tcPr>
          <w:p w:rsidR="0055707C" w:rsidRPr="002C22AE" w:rsidRDefault="0055707C" w:rsidP="0055707C">
            <w:pPr>
              <w:spacing w:line="240" w:lineRule="auto"/>
              <w:ind w:left="284" w:hanging="284"/>
              <w:rPr>
                <w:sz w:val="16"/>
              </w:rPr>
            </w:pPr>
            <w:r>
              <w:rPr>
                <w:sz w:val="16"/>
              </w:rPr>
              <w:t>1.</w:t>
            </w:r>
            <w:r>
              <w:rPr>
                <w:sz w:val="16"/>
              </w:rPr>
              <w:tab/>
              <w:t>Personeels</w:t>
            </w:r>
            <w:r>
              <w:rPr>
                <w:sz w:val="16"/>
              </w:rPr>
              <w:softHyphen/>
            </w:r>
            <w:r w:rsidRPr="002C22AE">
              <w:rPr>
                <w:sz w:val="16"/>
              </w:rPr>
              <w:t>administratie</w:t>
            </w:r>
          </w:p>
        </w:tc>
        <w:tc>
          <w:tcPr>
            <w:tcW w:w="4556" w:type="dxa"/>
            <w:gridSpan w:val="2"/>
            <w:tcBorders>
              <w:top w:val="single" w:sz="4" w:space="0" w:color="auto"/>
              <w:bottom w:val="single" w:sz="4" w:space="0" w:color="auto"/>
            </w:tcBorders>
            <w:tcMar>
              <w:top w:w="57" w:type="dxa"/>
              <w:bottom w:w="57" w:type="dxa"/>
            </w:tcMar>
          </w:tcPr>
          <w:p w:rsidR="0055707C" w:rsidRPr="00976F79" w:rsidRDefault="0055707C" w:rsidP="0055707C">
            <w:pPr>
              <w:spacing w:line="240" w:lineRule="auto"/>
              <w:ind w:left="284" w:hanging="284"/>
              <w:rPr>
                <w:sz w:val="16"/>
              </w:rPr>
            </w:pPr>
            <w:r w:rsidRPr="002A40A3">
              <w:rPr>
                <w:sz w:val="16"/>
              </w:rPr>
              <w:t>-</w:t>
            </w:r>
            <w:r w:rsidRPr="002A40A3">
              <w:rPr>
                <w:sz w:val="16"/>
              </w:rPr>
              <w:tab/>
            </w:r>
            <w:r w:rsidRPr="00976F79">
              <w:rPr>
                <w:sz w:val="16"/>
              </w:rPr>
              <w:t>beheren van de geautomatiseerde personeels</w:t>
            </w:r>
            <w:r>
              <w:rPr>
                <w:sz w:val="16"/>
              </w:rPr>
              <w:softHyphen/>
            </w:r>
            <w:r w:rsidRPr="00976F79">
              <w:rPr>
                <w:sz w:val="16"/>
              </w:rPr>
              <w:t>bestanden, aanmaken van nieuwe medewerkers, muteren van vaste en structurele salarisgerelateerde (toeslagen, overwerk, etc.) stamgegevens, doorgeven van belang zijnde informatie aan betrokkenen;</w:t>
            </w:r>
          </w:p>
          <w:p w:rsidR="0055707C" w:rsidRPr="00976F79" w:rsidRDefault="0055707C" w:rsidP="0055707C">
            <w:pPr>
              <w:spacing w:line="240" w:lineRule="auto"/>
              <w:ind w:left="284" w:hanging="284"/>
              <w:rPr>
                <w:sz w:val="16"/>
              </w:rPr>
            </w:pPr>
            <w:r w:rsidRPr="00976F79">
              <w:rPr>
                <w:sz w:val="16"/>
              </w:rPr>
              <w:t>-</w:t>
            </w:r>
            <w:r w:rsidRPr="00976F79">
              <w:rPr>
                <w:sz w:val="16"/>
              </w:rPr>
              <w:tab/>
              <w:t>geven van administratieve opvolging aan ziek- en herstel</w:t>
            </w:r>
            <w:r>
              <w:rPr>
                <w:sz w:val="16"/>
              </w:rPr>
              <w:t>d</w:t>
            </w:r>
            <w:r w:rsidRPr="00976F79">
              <w:rPr>
                <w:sz w:val="16"/>
              </w:rPr>
              <w:t>meldingen, signaleren van trends in verzuim van individuen of afdelingen;</w:t>
            </w:r>
          </w:p>
          <w:p w:rsidR="0055707C" w:rsidRPr="006D4C51" w:rsidRDefault="0055707C" w:rsidP="0055707C">
            <w:pPr>
              <w:spacing w:line="240" w:lineRule="auto"/>
              <w:ind w:left="284" w:hanging="284"/>
              <w:rPr>
                <w:sz w:val="16"/>
              </w:rPr>
            </w:pPr>
            <w:r w:rsidRPr="00976F79">
              <w:rPr>
                <w:sz w:val="16"/>
              </w:rPr>
              <w:t>-</w:t>
            </w:r>
            <w:r w:rsidRPr="00976F79">
              <w:rPr>
                <w:sz w:val="16"/>
              </w:rPr>
              <w:tab/>
              <w:t>beheren van archieven en daartoe opbergen van stukken, completeren van dossiers, op verzoek aanleveren van informatie en opschonen van archief.</w:t>
            </w:r>
          </w:p>
        </w:tc>
        <w:tc>
          <w:tcPr>
            <w:tcW w:w="2902" w:type="dxa"/>
            <w:tcBorders>
              <w:top w:val="single" w:sz="4" w:space="0" w:color="auto"/>
              <w:bottom w:val="single" w:sz="4" w:space="0" w:color="auto"/>
            </w:tcBorders>
            <w:tcMar>
              <w:top w:w="57" w:type="dxa"/>
              <w:bottom w:w="57" w:type="dxa"/>
            </w:tcMar>
          </w:tcPr>
          <w:p w:rsidR="0055707C" w:rsidRPr="000114A2" w:rsidRDefault="0055707C" w:rsidP="0055707C">
            <w:pPr>
              <w:spacing w:line="240" w:lineRule="auto"/>
              <w:ind w:left="284" w:hanging="284"/>
              <w:rPr>
                <w:sz w:val="16"/>
              </w:rPr>
            </w:pPr>
            <w:r w:rsidRPr="000114A2">
              <w:rPr>
                <w:sz w:val="16"/>
              </w:rPr>
              <w:t>-</w:t>
            </w:r>
            <w:r w:rsidRPr="000114A2">
              <w:rPr>
                <w:sz w:val="16"/>
              </w:rPr>
              <w:tab/>
              <w:t>actualiteit gegevens;</w:t>
            </w:r>
          </w:p>
          <w:p w:rsidR="0055707C" w:rsidRPr="000114A2" w:rsidRDefault="0055707C" w:rsidP="0055707C">
            <w:pPr>
              <w:spacing w:line="240" w:lineRule="auto"/>
              <w:ind w:left="284" w:hanging="284"/>
              <w:rPr>
                <w:sz w:val="16"/>
              </w:rPr>
            </w:pPr>
            <w:r w:rsidRPr="000114A2">
              <w:rPr>
                <w:sz w:val="16"/>
              </w:rPr>
              <w:t>-</w:t>
            </w:r>
            <w:r w:rsidRPr="000114A2">
              <w:rPr>
                <w:sz w:val="16"/>
              </w:rPr>
              <w:tab/>
              <w:t>tijdige melding mutaties aan instanties.</w:t>
            </w:r>
          </w:p>
          <w:p w:rsidR="0055707C" w:rsidRPr="002C22AE" w:rsidRDefault="0055707C" w:rsidP="0055707C">
            <w:pPr>
              <w:spacing w:line="240" w:lineRule="auto"/>
              <w:ind w:left="284" w:hanging="284"/>
              <w:rPr>
                <w:sz w:val="16"/>
              </w:rPr>
            </w:pPr>
          </w:p>
        </w:tc>
      </w:tr>
      <w:tr w:rsidR="0055707C" w:rsidRPr="000C3278">
        <w:tc>
          <w:tcPr>
            <w:tcW w:w="2181" w:type="dxa"/>
            <w:tcBorders>
              <w:top w:val="single" w:sz="4" w:space="0" w:color="auto"/>
              <w:bottom w:val="single" w:sz="4" w:space="0" w:color="auto"/>
            </w:tcBorders>
            <w:tcMar>
              <w:top w:w="57" w:type="dxa"/>
              <w:bottom w:w="57" w:type="dxa"/>
            </w:tcMar>
          </w:tcPr>
          <w:p w:rsidR="0055707C" w:rsidRPr="002C22AE" w:rsidRDefault="0055707C" w:rsidP="0055707C">
            <w:pPr>
              <w:spacing w:line="240" w:lineRule="auto"/>
              <w:ind w:left="284" w:hanging="284"/>
              <w:rPr>
                <w:sz w:val="16"/>
              </w:rPr>
            </w:pPr>
            <w:r>
              <w:rPr>
                <w:sz w:val="16"/>
              </w:rPr>
              <w:t>2.</w:t>
            </w:r>
            <w:r>
              <w:rPr>
                <w:sz w:val="16"/>
              </w:rPr>
              <w:tab/>
              <w:t>In- en externe informatie</w:t>
            </w:r>
            <w:r w:rsidRPr="002C22AE">
              <w:rPr>
                <w:sz w:val="16"/>
              </w:rPr>
              <w:t>voorziening</w:t>
            </w:r>
          </w:p>
          <w:p w:rsidR="0055707C" w:rsidRPr="002C22AE" w:rsidRDefault="0055707C" w:rsidP="0055707C">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55707C" w:rsidRPr="00976F79" w:rsidRDefault="0055707C" w:rsidP="0055707C">
            <w:pPr>
              <w:spacing w:line="240" w:lineRule="auto"/>
              <w:ind w:left="284" w:hanging="284"/>
              <w:rPr>
                <w:sz w:val="16"/>
              </w:rPr>
            </w:pPr>
            <w:r w:rsidRPr="002C22AE">
              <w:rPr>
                <w:sz w:val="16"/>
              </w:rPr>
              <w:t>-</w:t>
            </w:r>
            <w:r w:rsidRPr="002C22AE">
              <w:rPr>
                <w:sz w:val="16"/>
              </w:rPr>
              <w:tab/>
            </w:r>
            <w:r w:rsidRPr="00976F79">
              <w:rPr>
                <w:sz w:val="16"/>
              </w:rPr>
              <w:t>te woord staan van medewerkers, geven van feitelijke informatie over de inhoud en toepassing van het arbeidsvoorwaarden</w:t>
            </w:r>
            <w:r>
              <w:rPr>
                <w:sz w:val="16"/>
              </w:rPr>
              <w:softHyphen/>
            </w:r>
            <w:r w:rsidRPr="00976F79">
              <w:rPr>
                <w:sz w:val="16"/>
              </w:rPr>
              <w:t>reglement;</w:t>
            </w:r>
          </w:p>
          <w:p w:rsidR="0055707C" w:rsidRPr="00976F79" w:rsidRDefault="0055707C" w:rsidP="0055707C">
            <w:pPr>
              <w:spacing w:line="240" w:lineRule="auto"/>
              <w:ind w:left="284" w:hanging="284"/>
              <w:rPr>
                <w:sz w:val="16"/>
              </w:rPr>
            </w:pPr>
            <w:r w:rsidRPr="00976F79">
              <w:rPr>
                <w:sz w:val="16"/>
              </w:rPr>
              <w:t>-</w:t>
            </w:r>
            <w:r w:rsidRPr="00976F79">
              <w:rPr>
                <w:sz w:val="16"/>
              </w:rPr>
              <w:tab/>
              <w:t>onderhouden van operationele contacten met externe instanties, afstemmen met leidinggevenden en medewerkers, verzamelen en uitwisselen van informatie;</w:t>
            </w:r>
          </w:p>
          <w:p w:rsidR="0055707C" w:rsidRPr="00976F79" w:rsidRDefault="0055707C" w:rsidP="0055707C">
            <w:pPr>
              <w:spacing w:line="240" w:lineRule="auto"/>
              <w:ind w:left="284" w:hanging="284"/>
              <w:rPr>
                <w:sz w:val="16"/>
              </w:rPr>
            </w:pPr>
            <w:r w:rsidRPr="00976F79">
              <w:rPr>
                <w:sz w:val="16"/>
              </w:rPr>
              <w:t>-</w:t>
            </w:r>
            <w:r w:rsidRPr="00976F79">
              <w:rPr>
                <w:sz w:val="16"/>
              </w:rPr>
              <w:tab/>
              <w:t>aan- en afmelden van medewerkers bij de (verzekerings)instanties (zorg, pensioen e.d.);</w:t>
            </w:r>
          </w:p>
          <w:p w:rsidR="0055707C" w:rsidRPr="00976F79" w:rsidRDefault="0055707C" w:rsidP="0055707C">
            <w:pPr>
              <w:spacing w:line="240" w:lineRule="auto"/>
              <w:ind w:left="284" w:hanging="284"/>
              <w:rPr>
                <w:sz w:val="16"/>
              </w:rPr>
            </w:pPr>
            <w:r w:rsidRPr="00976F79">
              <w:rPr>
                <w:sz w:val="16"/>
              </w:rPr>
              <w:t>-</w:t>
            </w:r>
            <w:r w:rsidRPr="00976F79">
              <w:rPr>
                <w:sz w:val="16"/>
              </w:rPr>
              <w:tab/>
              <w:t xml:space="preserve">verzorgen van de informatievoorziening over de ins en outs van de alternatieven aan de medewerker, zowel bij indiensttreding als bij zich wijzigende omstandigheden in de situatie van de medewerker (reactief), of de inhoud van de regeling; </w:t>
            </w:r>
          </w:p>
          <w:p w:rsidR="0055707C" w:rsidRPr="00976F79" w:rsidRDefault="0055707C" w:rsidP="0055707C">
            <w:pPr>
              <w:spacing w:line="240" w:lineRule="auto"/>
              <w:ind w:left="284" w:hanging="284"/>
              <w:rPr>
                <w:sz w:val="16"/>
              </w:rPr>
            </w:pPr>
            <w:r w:rsidRPr="00976F79">
              <w:rPr>
                <w:sz w:val="16"/>
              </w:rPr>
              <w:t>-</w:t>
            </w:r>
            <w:r w:rsidRPr="00976F79">
              <w:rPr>
                <w:sz w:val="16"/>
              </w:rPr>
              <w:tab/>
              <w:t>bewaken van deadlines t.a.v. meldingen en/of beslissingen die voor de individuele medewerker van cruciaal belang zijn;</w:t>
            </w:r>
          </w:p>
          <w:p w:rsidR="0055707C" w:rsidRPr="006D4C51" w:rsidRDefault="0055707C" w:rsidP="0055707C">
            <w:pPr>
              <w:spacing w:line="240" w:lineRule="auto"/>
              <w:ind w:left="284" w:hanging="284"/>
              <w:rPr>
                <w:sz w:val="16"/>
              </w:rPr>
            </w:pPr>
            <w:r w:rsidRPr="000114A2">
              <w:rPr>
                <w:sz w:val="16"/>
              </w:rPr>
              <w:t>-</w:t>
            </w:r>
            <w:r w:rsidRPr="000114A2">
              <w:rPr>
                <w:sz w:val="16"/>
              </w:rPr>
              <w:tab/>
              <w:t>bijhouden en archiveren van documentatie en andere stukken op het vakgebied</w:t>
            </w:r>
            <w:r w:rsidRPr="002C22AE">
              <w:rPr>
                <w:sz w:val="16"/>
              </w:rPr>
              <w:t>.</w:t>
            </w:r>
          </w:p>
        </w:tc>
        <w:tc>
          <w:tcPr>
            <w:tcW w:w="2902" w:type="dxa"/>
            <w:tcBorders>
              <w:top w:val="single" w:sz="4" w:space="0" w:color="auto"/>
              <w:bottom w:val="single" w:sz="4" w:space="0" w:color="auto"/>
            </w:tcBorders>
            <w:tcMar>
              <w:top w:w="57" w:type="dxa"/>
              <w:bottom w:w="57" w:type="dxa"/>
            </w:tcMar>
          </w:tcPr>
          <w:p w:rsidR="0055707C" w:rsidRPr="000114A2" w:rsidRDefault="0055707C" w:rsidP="0055707C">
            <w:pPr>
              <w:spacing w:line="240" w:lineRule="auto"/>
              <w:ind w:left="284" w:hanging="284"/>
              <w:rPr>
                <w:sz w:val="16"/>
              </w:rPr>
            </w:pPr>
            <w:r w:rsidRPr="000114A2">
              <w:rPr>
                <w:sz w:val="16"/>
              </w:rPr>
              <w:t>-</w:t>
            </w:r>
            <w:r w:rsidRPr="000114A2">
              <w:rPr>
                <w:sz w:val="16"/>
              </w:rPr>
              <w:tab/>
              <w:t>tevredenheid medewerkers;</w:t>
            </w:r>
          </w:p>
          <w:p w:rsidR="0055707C" w:rsidRPr="000114A2" w:rsidRDefault="0055707C" w:rsidP="0055707C">
            <w:pPr>
              <w:spacing w:line="240" w:lineRule="auto"/>
              <w:ind w:left="284" w:hanging="284"/>
              <w:rPr>
                <w:sz w:val="16"/>
              </w:rPr>
            </w:pPr>
            <w:r w:rsidRPr="000114A2">
              <w:rPr>
                <w:sz w:val="16"/>
              </w:rPr>
              <w:t>-</w:t>
            </w:r>
            <w:r w:rsidRPr="000114A2">
              <w:rPr>
                <w:sz w:val="16"/>
              </w:rPr>
              <w:tab/>
              <w:t>juistheid en volledigheid; </w:t>
            </w:r>
          </w:p>
          <w:p w:rsidR="0055707C" w:rsidRPr="000114A2" w:rsidRDefault="0055707C" w:rsidP="0055707C">
            <w:pPr>
              <w:spacing w:line="240" w:lineRule="auto"/>
              <w:ind w:left="284" w:hanging="284"/>
              <w:rPr>
                <w:sz w:val="16"/>
              </w:rPr>
            </w:pPr>
            <w:r w:rsidRPr="000114A2">
              <w:rPr>
                <w:sz w:val="16"/>
              </w:rPr>
              <w:t>-</w:t>
            </w:r>
            <w:r w:rsidRPr="000114A2">
              <w:rPr>
                <w:sz w:val="16"/>
              </w:rPr>
              <w:tab/>
              <w:t>tijdige informatieverstrekking;</w:t>
            </w:r>
          </w:p>
          <w:p w:rsidR="0055707C" w:rsidRPr="002C22AE" w:rsidRDefault="0055707C" w:rsidP="0055707C">
            <w:pPr>
              <w:spacing w:line="200" w:lineRule="atLeast"/>
              <w:ind w:left="284" w:hanging="284"/>
              <w:rPr>
                <w:sz w:val="16"/>
              </w:rPr>
            </w:pPr>
            <w:r w:rsidRPr="000114A2">
              <w:rPr>
                <w:sz w:val="16"/>
              </w:rPr>
              <w:t>-</w:t>
            </w:r>
            <w:r w:rsidRPr="000114A2">
              <w:rPr>
                <w:sz w:val="16"/>
              </w:rPr>
              <w:tab/>
              <w:t>vindbaarheid gearchiveerde stukken</w:t>
            </w:r>
            <w:r w:rsidRPr="002C22AE">
              <w:rPr>
                <w:sz w:val="16"/>
              </w:rPr>
              <w:t>.</w:t>
            </w:r>
          </w:p>
          <w:p w:rsidR="0055707C" w:rsidRPr="002C22AE" w:rsidRDefault="0055707C" w:rsidP="0055707C">
            <w:pPr>
              <w:spacing w:line="200" w:lineRule="atLeast"/>
              <w:ind w:left="284" w:hanging="284"/>
              <w:rPr>
                <w:sz w:val="16"/>
              </w:rPr>
            </w:pPr>
          </w:p>
        </w:tc>
      </w:tr>
      <w:tr w:rsidR="0055707C" w:rsidRPr="000C3278">
        <w:tc>
          <w:tcPr>
            <w:tcW w:w="2181" w:type="dxa"/>
            <w:tcBorders>
              <w:top w:val="single" w:sz="4" w:space="0" w:color="auto"/>
              <w:bottom w:val="single" w:sz="4" w:space="0" w:color="auto"/>
            </w:tcBorders>
            <w:tcMar>
              <w:top w:w="57" w:type="dxa"/>
              <w:bottom w:w="57" w:type="dxa"/>
            </w:tcMar>
          </w:tcPr>
          <w:p w:rsidR="0055707C" w:rsidRPr="002C22AE" w:rsidRDefault="0055707C" w:rsidP="0055707C">
            <w:pPr>
              <w:spacing w:line="240" w:lineRule="auto"/>
              <w:ind w:left="284" w:hanging="284"/>
              <w:rPr>
                <w:sz w:val="16"/>
              </w:rPr>
            </w:pPr>
            <w:r w:rsidRPr="002C22AE">
              <w:rPr>
                <w:sz w:val="16"/>
              </w:rPr>
              <w:t>3.</w:t>
            </w:r>
            <w:r>
              <w:rPr>
                <w:sz w:val="16"/>
              </w:rPr>
              <w:tab/>
            </w:r>
            <w:r w:rsidRPr="002C22AE">
              <w:rPr>
                <w:sz w:val="16"/>
              </w:rPr>
              <w:t>Periodieke salarisverwerking</w:t>
            </w:r>
          </w:p>
          <w:p w:rsidR="0055707C" w:rsidRPr="002C22AE" w:rsidRDefault="0055707C" w:rsidP="0055707C">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55707C" w:rsidRPr="002C22AE" w:rsidRDefault="0055707C" w:rsidP="0055707C">
            <w:pPr>
              <w:spacing w:line="240" w:lineRule="auto"/>
              <w:ind w:left="284" w:hanging="284"/>
              <w:rPr>
                <w:sz w:val="16"/>
              </w:rPr>
            </w:pPr>
            <w:r w:rsidRPr="002C22AE">
              <w:rPr>
                <w:sz w:val="16"/>
              </w:rPr>
              <w:t>-</w:t>
            </w:r>
            <w:r w:rsidRPr="002C22AE">
              <w:rPr>
                <w:sz w:val="16"/>
              </w:rPr>
              <w:tab/>
              <w:t>verzamelen/verwerken van aanwezigheid-, overwerk-, verlof- en ziektegegevens, doen van navraag bij en corrigeren van onvolkomenheden;</w:t>
            </w:r>
          </w:p>
          <w:p w:rsidR="0055707C" w:rsidRPr="002C22AE" w:rsidRDefault="0055707C" w:rsidP="0055707C">
            <w:pPr>
              <w:spacing w:line="240" w:lineRule="auto"/>
              <w:ind w:left="284" w:hanging="284"/>
              <w:rPr>
                <w:sz w:val="16"/>
              </w:rPr>
            </w:pPr>
            <w:r w:rsidRPr="002C22AE">
              <w:rPr>
                <w:sz w:val="16"/>
              </w:rPr>
              <w:t>-</w:t>
            </w:r>
            <w:r w:rsidRPr="002C22AE">
              <w:rPr>
                <w:sz w:val="16"/>
              </w:rPr>
              <w:tab/>
              <w:t>toepassen van regels m.b.t. toeslagen en inhoudingen;</w:t>
            </w:r>
          </w:p>
          <w:p w:rsidR="0055707C" w:rsidRPr="002C22AE" w:rsidRDefault="0055707C" w:rsidP="0055707C">
            <w:pPr>
              <w:spacing w:line="240" w:lineRule="auto"/>
              <w:ind w:left="284" w:hanging="284"/>
              <w:rPr>
                <w:sz w:val="16"/>
              </w:rPr>
            </w:pPr>
            <w:r w:rsidRPr="002C22AE">
              <w:rPr>
                <w:sz w:val="16"/>
              </w:rPr>
              <w:t>-</w:t>
            </w:r>
            <w:r w:rsidRPr="002C22AE">
              <w:rPr>
                <w:sz w:val="16"/>
              </w:rPr>
              <w:tab/>
              <w:t>aanmaken van mutatie-overzichten en betalingsvoor</w:t>
            </w:r>
            <w:r>
              <w:rPr>
                <w:sz w:val="16"/>
              </w:rPr>
              <w:softHyphen/>
            </w:r>
            <w:r w:rsidRPr="002C22AE">
              <w:rPr>
                <w:sz w:val="16"/>
              </w:rPr>
              <w:t>stellen, (laten) accorderen van overzichten/voorstellen, toelichten van eventueel doorgevoerde correcties;</w:t>
            </w:r>
          </w:p>
          <w:p w:rsidR="0055707C" w:rsidRPr="006D4C51" w:rsidRDefault="0055707C" w:rsidP="0055707C">
            <w:pPr>
              <w:spacing w:line="240" w:lineRule="auto"/>
              <w:ind w:left="284" w:hanging="284"/>
              <w:rPr>
                <w:sz w:val="16"/>
              </w:rPr>
            </w:pPr>
            <w:r w:rsidRPr="000114A2">
              <w:rPr>
                <w:sz w:val="16"/>
              </w:rPr>
              <w:t>-</w:t>
            </w:r>
            <w:r w:rsidRPr="000114A2">
              <w:rPr>
                <w:sz w:val="16"/>
              </w:rPr>
              <w:tab/>
              <w:t>opstellen van journaalposten met betrekk</w:t>
            </w:r>
            <w:r>
              <w:rPr>
                <w:sz w:val="16"/>
              </w:rPr>
              <w:t>ing tot salarissen, inhoudingen</w:t>
            </w:r>
            <w:r w:rsidRPr="000114A2">
              <w:rPr>
                <w:sz w:val="16"/>
              </w:rPr>
              <w:t xml:space="preserve"> e.d.</w:t>
            </w:r>
          </w:p>
        </w:tc>
        <w:tc>
          <w:tcPr>
            <w:tcW w:w="2902" w:type="dxa"/>
            <w:tcBorders>
              <w:top w:val="single" w:sz="4" w:space="0" w:color="auto"/>
              <w:bottom w:val="single" w:sz="4" w:space="0" w:color="auto"/>
            </w:tcBorders>
            <w:tcMar>
              <w:top w:w="57" w:type="dxa"/>
              <w:bottom w:w="57" w:type="dxa"/>
            </w:tcMar>
          </w:tcPr>
          <w:p w:rsidR="0055707C" w:rsidRPr="000114A2" w:rsidRDefault="0055707C" w:rsidP="0055707C">
            <w:pPr>
              <w:spacing w:line="240" w:lineRule="auto"/>
              <w:ind w:left="284" w:hanging="284"/>
              <w:rPr>
                <w:sz w:val="16"/>
              </w:rPr>
            </w:pPr>
            <w:r w:rsidRPr="002C22AE">
              <w:rPr>
                <w:sz w:val="16"/>
              </w:rPr>
              <w:t>-</w:t>
            </w:r>
            <w:r w:rsidRPr="002C22AE">
              <w:rPr>
                <w:sz w:val="16"/>
              </w:rPr>
              <w:tab/>
            </w:r>
            <w:r w:rsidRPr="000114A2">
              <w:rPr>
                <w:sz w:val="16"/>
              </w:rPr>
              <w:t>tijdige verzending van bestanden;</w:t>
            </w:r>
          </w:p>
          <w:p w:rsidR="0055707C" w:rsidRPr="000114A2" w:rsidRDefault="0055707C" w:rsidP="0055707C">
            <w:pPr>
              <w:spacing w:line="240" w:lineRule="auto"/>
              <w:ind w:left="284" w:hanging="284"/>
              <w:rPr>
                <w:sz w:val="16"/>
              </w:rPr>
            </w:pPr>
            <w:r w:rsidRPr="000114A2">
              <w:rPr>
                <w:sz w:val="16"/>
              </w:rPr>
              <w:t>-</w:t>
            </w:r>
            <w:r w:rsidRPr="000114A2">
              <w:rPr>
                <w:sz w:val="16"/>
              </w:rPr>
              <w:tab/>
              <w:t>aantal niet gesignaleerde afwijkingen;</w:t>
            </w:r>
          </w:p>
          <w:p w:rsidR="0055707C" w:rsidRPr="000114A2" w:rsidRDefault="0055707C" w:rsidP="0055707C">
            <w:pPr>
              <w:spacing w:line="240" w:lineRule="auto"/>
              <w:ind w:left="284" w:hanging="284"/>
              <w:rPr>
                <w:sz w:val="16"/>
              </w:rPr>
            </w:pPr>
            <w:r w:rsidRPr="000114A2">
              <w:rPr>
                <w:sz w:val="16"/>
              </w:rPr>
              <w:t>-</w:t>
            </w:r>
            <w:r w:rsidRPr="000114A2">
              <w:rPr>
                <w:sz w:val="16"/>
              </w:rPr>
              <w:tab/>
              <w:t>juistheid en volledigheid;</w:t>
            </w:r>
          </w:p>
          <w:p w:rsidR="0055707C" w:rsidRPr="000114A2" w:rsidRDefault="0055707C" w:rsidP="0055707C">
            <w:pPr>
              <w:spacing w:line="240" w:lineRule="auto"/>
              <w:ind w:left="284" w:hanging="284"/>
              <w:rPr>
                <w:sz w:val="16"/>
              </w:rPr>
            </w:pPr>
            <w:r w:rsidRPr="000114A2">
              <w:rPr>
                <w:sz w:val="16"/>
              </w:rPr>
              <w:t>-</w:t>
            </w:r>
            <w:r w:rsidRPr="000114A2">
              <w:rPr>
                <w:sz w:val="16"/>
              </w:rPr>
              <w:tab/>
              <w:t>tijdige aanmaak betalings</w:t>
            </w:r>
            <w:r>
              <w:rPr>
                <w:sz w:val="16"/>
              </w:rPr>
              <w:softHyphen/>
            </w:r>
            <w:r w:rsidRPr="000114A2">
              <w:rPr>
                <w:sz w:val="16"/>
              </w:rPr>
              <w:t>opdrachten;</w:t>
            </w:r>
          </w:p>
          <w:p w:rsidR="0055707C" w:rsidRPr="002C22AE" w:rsidRDefault="0055707C" w:rsidP="0055707C">
            <w:pPr>
              <w:spacing w:line="240" w:lineRule="auto"/>
              <w:ind w:left="284" w:hanging="284"/>
              <w:rPr>
                <w:sz w:val="16"/>
              </w:rPr>
            </w:pPr>
            <w:r w:rsidRPr="000114A2">
              <w:rPr>
                <w:sz w:val="16"/>
              </w:rPr>
              <w:t>-</w:t>
            </w:r>
            <w:r w:rsidRPr="000114A2">
              <w:rPr>
                <w:sz w:val="16"/>
              </w:rPr>
              <w:tab/>
              <w:t>actualiteit overzichten</w:t>
            </w:r>
            <w:r w:rsidRPr="002C22AE">
              <w:rPr>
                <w:sz w:val="16"/>
              </w:rPr>
              <w:t>.</w:t>
            </w:r>
          </w:p>
          <w:p w:rsidR="0055707C" w:rsidRPr="002C22AE" w:rsidRDefault="0055707C" w:rsidP="0055707C">
            <w:pPr>
              <w:spacing w:line="240" w:lineRule="auto"/>
              <w:ind w:left="284" w:hanging="284"/>
              <w:rPr>
                <w:sz w:val="16"/>
              </w:rPr>
            </w:pPr>
          </w:p>
        </w:tc>
      </w:tr>
      <w:tr w:rsidR="0055707C"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55707C" w:rsidRPr="000C3278" w:rsidRDefault="0055707C" w:rsidP="0055707C">
            <w:pPr>
              <w:spacing w:after="60" w:line="240" w:lineRule="auto"/>
              <w:rPr>
                <w:b/>
                <w:i/>
                <w:color w:val="B80526"/>
                <w:sz w:val="16"/>
              </w:rPr>
            </w:pPr>
            <w:r w:rsidRPr="000C3278">
              <w:rPr>
                <w:b/>
                <w:i/>
                <w:color w:val="B80526"/>
                <w:sz w:val="16"/>
              </w:rPr>
              <w:t>Bezwarende omstandigheden</w:t>
            </w:r>
          </w:p>
          <w:p w:rsidR="0055707C" w:rsidRPr="000C3278" w:rsidRDefault="0055707C" w:rsidP="0055707C">
            <w:pPr>
              <w:spacing w:line="240" w:lineRule="auto"/>
              <w:ind w:left="212" w:hanging="141"/>
              <w:rPr>
                <w:color w:val="B80526"/>
                <w:sz w:val="16"/>
              </w:rPr>
            </w:pPr>
          </w:p>
        </w:tc>
      </w:tr>
      <w:tr w:rsidR="0055707C" w:rsidRPr="000C3278">
        <w:tc>
          <w:tcPr>
            <w:tcW w:w="9639" w:type="dxa"/>
            <w:gridSpan w:val="4"/>
            <w:tcBorders>
              <w:top w:val="single" w:sz="4" w:space="0" w:color="auto"/>
              <w:bottom w:val="single" w:sz="4" w:space="0" w:color="auto"/>
            </w:tcBorders>
            <w:tcMar>
              <w:top w:w="57" w:type="dxa"/>
              <w:bottom w:w="57" w:type="dxa"/>
            </w:tcMar>
          </w:tcPr>
          <w:p w:rsidR="0055707C" w:rsidRPr="000C3278" w:rsidRDefault="0055707C" w:rsidP="0055707C">
            <w:pPr>
              <w:spacing w:line="240" w:lineRule="auto"/>
              <w:ind w:left="284" w:hanging="284"/>
              <w:rPr>
                <w:sz w:val="16"/>
              </w:rPr>
            </w:pPr>
            <w:r w:rsidRPr="002C22AE">
              <w:rPr>
                <w:sz w:val="16"/>
              </w:rPr>
              <w:t>-</w:t>
            </w:r>
            <w:r w:rsidRPr="002C22AE">
              <w:rPr>
                <w:sz w:val="16"/>
              </w:rPr>
              <w:tab/>
            </w:r>
            <w:r w:rsidRPr="000114A2">
              <w:rPr>
                <w:sz w:val="16"/>
              </w:rPr>
              <w:t>Inspannende houding en eenzijdige belasting van oog- en rugspieren bij werken met PC of geautomatiseerd systeem.</w:t>
            </w:r>
          </w:p>
        </w:tc>
      </w:tr>
      <w:tr w:rsidR="0055707C" w:rsidRPr="000C3278">
        <w:tc>
          <w:tcPr>
            <w:tcW w:w="3009" w:type="dxa"/>
            <w:gridSpan w:val="2"/>
            <w:tcBorders>
              <w:top w:val="single" w:sz="4" w:space="0" w:color="auto"/>
            </w:tcBorders>
            <w:tcMar>
              <w:top w:w="57" w:type="dxa"/>
              <w:bottom w:w="57" w:type="dxa"/>
            </w:tcMar>
            <w:vAlign w:val="center"/>
          </w:tcPr>
          <w:p w:rsidR="0055707C" w:rsidRPr="000C3278" w:rsidRDefault="0055707C" w:rsidP="0055707C">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55707C" w:rsidRPr="000C3278" w:rsidRDefault="0055707C" w:rsidP="0055707C">
            <w:pPr>
              <w:spacing w:line="240" w:lineRule="auto"/>
              <w:rPr>
                <w:sz w:val="16"/>
              </w:rPr>
            </w:pPr>
            <w:r>
              <w:rPr>
                <w:sz w:val="16"/>
              </w:rPr>
              <w:t xml:space="preserve">Functiegroep: </w:t>
            </w:r>
            <w:r>
              <w:rPr>
                <w:sz w:val="16"/>
              </w:rPr>
              <w:tab/>
              <w:t>6</w:t>
            </w:r>
          </w:p>
          <w:p w:rsidR="0055707C" w:rsidRPr="000C3278" w:rsidRDefault="0055707C" w:rsidP="0055707C">
            <w:pPr>
              <w:spacing w:line="240" w:lineRule="auto"/>
              <w:rPr>
                <w:sz w:val="16"/>
              </w:rPr>
            </w:pPr>
            <w:r w:rsidRPr="00DB056D">
              <w:rPr>
                <w:sz w:val="16"/>
              </w:rPr>
              <w:t>zi</w:t>
            </w:r>
            <w:r>
              <w:rPr>
                <w:sz w:val="16"/>
              </w:rPr>
              <w:t>e IHM</w:t>
            </w:r>
            <w:r w:rsidRPr="00DB056D">
              <w:rPr>
                <w:sz w:val="16"/>
              </w:rPr>
              <w:t>-</w:t>
            </w:r>
            <w:r>
              <w:rPr>
                <w:sz w:val="16"/>
              </w:rPr>
              <w:t>bijlage voor functiegroep 5</w:t>
            </w:r>
            <w:r w:rsidRPr="000C3278">
              <w:rPr>
                <w:sz w:val="16"/>
              </w:rPr>
              <w:t xml:space="preserve"> en </w:t>
            </w:r>
            <w:r>
              <w:rPr>
                <w:sz w:val="16"/>
              </w:rPr>
              <w:t>7</w:t>
            </w:r>
            <w:r w:rsidRPr="000C3278">
              <w:rPr>
                <w:sz w:val="16"/>
              </w:rPr>
              <w:t>.</w:t>
            </w:r>
          </w:p>
        </w:tc>
      </w:tr>
    </w:tbl>
    <w:p w:rsidR="0055707C" w:rsidRPr="000C3278" w:rsidRDefault="0055707C" w:rsidP="0055707C">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55707C" w:rsidRPr="000C3278">
        <w:trPr>
          <w:trHeight w:val="284"/>
        </w:trPr>
        <w:tc>
          <w:tcPr>
            <w:tcW w:w="9639" w:type="dxa"/>
            <w:shd w:val="clear" w:color="auto" w:fill="B80526"/>
            <w:tcMar>
              <w:top w:w="28" w:type="dxa"/>
              <w:bottom w:w="28" w:type="dxa"/>
            </w:tcMar>
            <w:vAlign w:val="center"/>
          </w:tcPr>
          <w:p w:rsidR="0055707C" w:rsidRPr="000C3278" w:rsidRDefault="0055707C" w:rsidP="0055707C">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55707C" w:rsidRPr="00371437">
        <w:tc>
          <w:tcPr>
            <w:tcW w:w="9639" w:type="dxa"/>
          </w:tcPr>
          <w:p w:rsidR="0055707C" w:rsidRPr="000C3278" w:rsidRDefault="0055707C" w:rsidP="0055707C">
            <w:pPr>
              <w:spacing w:before="60" w:after="60" w:line="240" w:lineRule="auto"/>
              <w:rPr>
                <w:b/>
                <w:i/>
                <w:color w:val="B80526"/>
                <w:sz w:val="16"/>
              </w:rPr>
            </w:pPr>
            <w:r w:rsidRPr="000C3278">
              <w:rPr>
                <w:b/>
                <w:i/>
                <w:color w:val="B80526"/>
                <w:sz w:val="16"/>
              </w:rPr>
              <w:t>Kennis en betekenisvolle vaardigheden</w:t>
            </w:r>
          </w:p>
          <w:p w:rsidR="0055707C" w:rsidRPr="00976F79" w:rsidRDefault="0055707C" w:rsidP="0055707C">
            <w:pPr>
              <w:spacing w:line="240" w:lineRule="auto"/>
              <w:ind w:left="284" w:hanging="284"/>
              <w:rPr>
                <w:sz w:val="16"/>
              </w:rPr>
            </w:pPr>
            <w:r w:rsidRPr="00976F79">
              <w:rPr>
                <w:sz w:val="16"/>
              </w:rPr>
              <w:t>-</w:t>
            </w:r>
            <w:r w:rsidRPr="00976F79">
              <w:rPr>
                <w:sz w:val="16"/>
              </w:rPr>
              <w:tab/>
              <w:t xml:space="preserve">MBO </w:t>
            </w:r>
            <w:r>
              <w:rPr>
                <w:sz w:val="16"/>
              </w:rPr>
              <w:t xml:space="preserve">niveau 3 - </w:t>
            </w:r>
            <w:r w:rsidRPr="00976F79">
              <w:rPr>
                <w:sz w:val="16"/>
              </w:rPr>
              <w:t>4 werk- en denkniveau;</w:t>
            </w:r>
          </w:p>
          <w:p w:rsidR="0055707C" w:rsidRPr="00976F79" w:rsidRDefault="0055707C" w:rsidP="0055707C">
            <w:pPr>
              <w:spacing w:line="240" w:lineRule="auto"/>
              <w:ind w:left="284" w:hanging="284"/>
              <w:rPr>
                <w:sz w:val="16"/>
              </w:rPr>
            </w:pPr>
            <w:r w:rsidRPr="00976F79">
              <w:rPr>
                <w:sz w:val="16"/>
              </w:rPr>
              <w:t>-</w:t>
            </w:r>
            <w:r w:rsidRPr="00976F79">
              <w:rPr>
                <w:sz w:val="16"/>
              </w:rPr>
              <w:tab/>
              <w:t xml:space="preserve">kennis van het voeren van een salarisadministratie en de salarisgerelateerde arbeidsvoorwaardenregelingen; </w:t>
            </w:r>
          </w:p>
          <w:p w:rsidR="0055707C" w:rsidRPr="00976F79" w:rsidRDefault="0055707C" w:rsidP="0055707C">
            <w:pPr>
              <w:spacing w:line="240" w:lineRule="auto"/>
              <w:ind w:left="284" w:hanging="284"/>
              <w:rPr>
                <w:sz w:val="16"/>
              </w:rPr>
            </w:pPr>
            <w:r w:rsidRPr="00976F79">
              <w:rPr>
                <w:sz w:val="16"/>
              </w:rPr>
              <w:t>-</w:t>
            </w:r>
            <w:r w:rsidRPr="00976F79">
              <w:rPr>
                <w:sz w:val="16"/>
              </w:rPr>
              <w:tab/>
              <w:t>globaal inzicht in de inhoudelijke aspecten van de sociale verzeke</w:t>
            </w:r>
            <w:r>
              <w:rPr>
                <w:sz w:val="16"/>
              </w:rPr>
              <w:t>ringen en de bijbehorende procedures en regelgeving.</w:t>
            </w:r>
          </w:p>
          <w:p w:rsidR="0055707C" w:rsidRPr="000C3278" w:rsidRDefault="0055707C" w:rsidP="0055707C">
            <w:pPr>
              <w:pBdr>
                <w:bottom w:val="single" w:sz="4" w:space="1" w:color="auto"/>
              </w:pBdr>
              <w:spacing w:line="240" w:lineRule="auto"/>
              <w:ind w:left="-142" w:right="-108"/>
              <w:rPr>
                <w:color w:val="262626"/>
                <w:sz w:val="16"/>
              </w:rPr>
            </w:pPr>
          </w:p>
          <w:p w:rsidR="0055707C" w:rsidRPr="000C3278" w:rsidRDefault="0055707C" w:rsidP="0055707C">
            <w:pPr>
              <w:spacing w:before="60" w:after="60" w:line="240" w:lineRule="auto"/>
              <w:rPr>
                <w:b/>
                <w:i/>
                <w:color w:val="B80526"/>
                <w:sz w:val="16"/>
              </w:rPr>
            </w:pPr>
            <w:r w:rsidRPr="000C3278">
              <w:rPr>
                <w:b/>
                <w:i/>
                <w:color w:val="B80526"/>
                <w:sz w:val="16"/>
              </w:rPr>
              <w:t>Competenties / gedragsvoorbeelden</w:t>
            </w:r>
          </w:p>
          <w:p w:rsidR="0055707C" w:rsidRPr="000C3278" w:rsidRDefault="0055707C" w:rsidP="0055707C">
            <w:pPr>
              <w:spacing w:line="240" w:lineRule="auto"/>
              <w:rPr>
                <w:b/>
                <w:i/>
                <w:color w:val="262626"/>
                <w:sz w:val="16"/>
              </w:rPr>
            </w:pPr>
          </w:p>
          <w:p w:rsidR="0055707C" w:rsidRPr="000C3278" w:rsidRDefault="0055707C" w:rsidP="0055707C">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55707C" w:rsidRPr="000C3278" w:rsidRDefault="0055707C" w:rsidP="0055707C">
            <w:pPr>
              <w:spacing w:line="240" w:lineRule="auto"/>
              <w:rPr>
                <w:i/>
                <w:color w:val="262626"/>
                <w:sz w:val="16"/>
              </w:rPr>
            </w:pPr>
          </w:p>
          <w:p w:rsidR="0055707C" w:rsidRPr="003A770B" w:rsidRDefault="0055707C" w:rsidP="0055707C">
            <w:pPr>
              <w:spacing w:line="240" w:lineRule="auto"/>
              <w:rPr>
                <w:i/>
                <w:color w:val="262626"/>
                <w:sz w:val="16"/>
              </w:rPr>
            </w:pPr>
            <w:r w:rsidRPr="003A770B">
              <w:rPr>
                <w:i/>
                <w:color w:val="262626"/>
                <w:sz w:val="16"/>
              </w:rPr>
              <w:t>Analytisch:</w:t>
            </w:r>
          </w:p>
          <w:p w:rsidR="0055707C" w:rsidRPr="00B67D59" w:rsidRDefault="0055707C" w:rsidP="0055707C">
            <w:pPr>
              <w:spacing w:line="240" w:lineRule="auto"/>
              <w:ind w:left="284" w:hanging="284"/>
              <w:rPr>
                <w:sz w:val="16"/>
              </w:rPr>
            </w:pPr>
            <w:r w:rsidRPr="003A770B">
              <w:rPr>
                <w:color w:val="262626"/>
                <w:sz w:val="16"/>
              </w:rPr>
              <w:t>-</w:t>
            </w:r>
            <w:r w:rsidRPr="00B67D59">
              <w:rPr>
                <w:sz w:val="16"/>
              </w:rPr>
              <w:tab/>
              <w:t>staat objectief en nuchter tegenover allerlei zaken;</w:t>
            </w:r>
          </w:p>
          <w:p w:rsidR="0055707C" w:rsidRPr="00B67D59" w:rsidRDefault="0055707C" w:rsidP="0055707C">
            <w:pPr>
              <w:spacing w:line="240" w:lineRule="auto"/>
              <w:ind w:left="284" w:hanging="284"/>
              <w:rPr>
                <w:sz w:val="16"/>
              </w:rPr>
            </w:pPr>
            <w:r w:rsidRPr="00B67D59">
              <w:rPr>
                <w:sz w:val="16"/>
              </w:rPr>
              <w:t>-</w:t>
            </w:r>
            <w:r w:rsidRPr="00B67D59">
              <w:rPr>
                <w:sz w:val="16"/>
              </w:rPr>
              <w:tab/>
              <w:t>heeft een scherp oordeelsvermogen;</w:t>
            </w:r>
          </w:p>
          <w:p w:rsidR="0055707C" w:rsidRPr="00B67D59" w:rsidRDefault="0055707C" w:rsidP="0055707C">
            <w:pPr>
              <w:spacing w:line="240" w:lineRule="auto"/>
              <w:ind w:left="284" w:hanging="284"/>
              <w:rPr>
                <w:sz w:val="16"/>
              </w:rPr>
            </w:pPr>
            <w:r w:rsidRPr="00B67D59">
              <w:rPr>
                <w:sz w:val="16"/>
              </w:rPr>
              <w:t>-</w:t>
            </w:r>
            <w:r w:rsidRPr="00B67D59">
              <w:rPr>
                <w:sz w:val="16"/>
              </w:rPr>
              <w:tab/>
              <w:t>onderscheidt hoofd- en bijzaken in aangereikte informatie;</w:t>
            </w:r>
          </w:p>
          <w:p w:rsidR="0055707C" w:rsidRPr="00B67D59" w:rsidRDefault="0055707C" w:rsidP="0055707C">
            <w:pPr>
              <w:spacing w:line="240" w:lineRule="auto"/>
              <w:ind w:left="284" w:hanging="284"/>
              <w:rPr>
                <w:sz w:val="16"/>
              </w:rPr>
            </w:pPr>
            <w:r w:rsidRPr="00B67D59">
              <w:rPr>
                <w:sz w:val="16"/>
              </w:rPr>
              <w:t>-</w:t>
            </w:r>
            <w:r w:rsidRPr="00B67D59">
              <w:rPr>
                <w:sz w:val="16"/>
              </w:rPr>
              <w:tab/>
              <w:t>redeneert logisch en consistent.</w:t>
            </w:r>
          </w:p>
          <w:p w:rsidR="0055707C" w:rsidRPr="002C22AE" w:rsidRDefault="0055707C" w:rsidP="0055707C">
            <w:pPr>
              <w:spacing w:line="240" w:lineRule="auto"/>
              <w:ind w:left="284" w:hanging="284"/>
              <w:rPr>
                <w:sz w:val="16"/>
              </w:rPr>
            </w:pPr>
          </w:p>
          <w:p w:rsidR="0055707C" w:rsidRPr="003A770B" w:rsidRDefault="0055707C" w:rsidP="0055707C">
            <w:pPr>
              <w:spacing w:line="240" w:lineRule="auto"/>
              <w:rPr>
                <w:i/>
                <w:color w:val="262626"/>
                <w:sz w:val="16"/>
              </w:rPr>
            </w:pPr>
            <w:r w:rsidRPr="003A770B">
              <w:rPr>
                <w:i/>
                <w:color w:val="262626"/>
                <w:sz w:val="16"/>
              </w:rPr>
              <w:t>Betrouwbaar / Integer:</w:t>
            </w:r>
          </w:p>
          <w:p w:rsidR="0055707C" w:rsidRPr="00B67D59" w:rsidRDefault="0055707C" w:rsidP="0055707C">
            <w:pPr>
              <w:spacing w:line="240" w:lineRule="auto"/>
              <w:ind w:left="284" w:hanging="284"/>
              <w:rPr>
                <w:sz w:val="16"/>
              </w:rPr>
            </w:pPr>
            <w:r w:rsidRPr="00B67D59">
              <w:rPr>
                <w:sz w:val="16"/>
              </w:rPr>
              <w:t>-</w:t>
            </w:r>
            <w:r w:rsidRPr="00B67D59">
              <w:rPr>
                <w:sz w:val="16"/>
              </w:rPr>
              <w:tab/>
              <w:t>gaat zorgvuldig om met vertrouwelijke informatie;</w:t>
            </w:r>
          </w:p>
          <w:p w:rsidR="0055707C" w:rsidRPr="00B67D59" w:rsidRDefault="0055707C" w:rsidP="0055707C">
            <w:pPr>
              <w:spacing w:line="240" w:lineRule="auto"/>
              <w:ind w:left="284" w:hanging="284"/>
              <w:rPr>
                <w:sz w:val="16"/>
              </w:rPr>
            </w:pPr>
            <w:r w:rsidRPr="00B67D59">
              <w:rPr>
                <w:sz w:val="16"/>
              </w:rPr>
              <w:t>-</w:t>
            </w:r>
            <w:r w:rsidRPr="00B67D59">
              <w:rPr>
                <w:sz w:val="16"/>
              </w:rPr>
              <w:tab/>
              <w:t>komt beloften en afspraken na, staat voor wat hij zegt;</w:t>
            </w:r>
          </w:p>
          <w:p w:rsidR="0055707C" w:rsidRPr="00B67D59" w:rsidRDefault="0055707C" w:rsidP="0055707C">
            <w:pPr>
              <w:spacing w:line="240" w:lineRule="auto"/>
              <w:ind w:left="284" w:hanging="284"/>
              <w:rPr>
                <w:sz w:val="16"/>
              </w:rPr>
            </w:pPr>
            <w:r w:rsidRPr="00B67D59">
              <w:rPr>
                <w:sz w:val="16"/>
              </w:rPr>
              <w:t>-</w:t>
            </w:r>
            <w:r w:rsidRPr="00B67D59">
              <w:rPr>
                <w:sz w:val="16"/>
              </w:rPr>
              <w:tab/>
              <w:t>heeft de moed achter zijn daden te staan.</w:t>
            </w:r>
          </w:p>
          <w:p w:rsidR="0055707C" w:rsidRPr="002C22AE" w:rsidRDefault="0055707C" w:rsidP="0055707C">
            <w:pPr>
              <w:spacing w:line="240" w:lineRule="auto"/>
              <w:ind w:left="284" w:hanging="284"/>
              <w:rPr>
                <w:sz w:val="16"/>
              </w:rPr>
            </w:pPr>
          </w:p>
          <w:p w:rsidR="0055707C" w:rsidRPr="003A770B" w:rsidRDefault="0055707C" w:rsidP="0055707C">
            <w:pPr>
              <w:spacing w:line="240" w:lineRule="auto"/>
              <w:rPr>
                <w:i/>
                <w:color w:val="262626"/>
                <w:sz w:val="16"/>
              </w:rPr>
            </w:pPr>
            <w:r w:rsidRPr="003A770B">
              <w:rPr>
                <w:i/>
                <w:color w:val="262626"/>
                <w:sz w:val="16"/>
              </w:rPr>
              <w:t>Initiatief nemen:</w:t>
            </w:r>
          </w:p>
          <w:p w:rsidR="0055707C" w:rsidRPr="00B67D59" w:rsidRDefault="0055707C" w:rsidP="0055707C">
            <w:pPr>
              <w:spacing w:line="240" w:lineRule="auto"/>
              <w:ind w:left="284" w:hanging="284"/>
              <w:rPr>
                <w:sz w:val="16"/>
              </w:rPr>
            </w:pPr>
            <w:r w:rsidRPr="00B67D59">
              <w:rPr>
                <w:sz w:val="16"/>
              </w:rPr>
              <w:t>-</w:t>
            </w:r>
            <w:r w:rsidRPr="00B67D59">
              <w:rPr>
                <w:sz w:val="16"/>
              </w:rPr>
              <w:tab/>
              <w:t>begint uit zichzelf, wacht niet af;</w:t>
            </w:r>
          </w:p>
          <w:p w:rsidR="0055707C" w:rsidRPr="00B67D59" w:rsidRDefault="0055707C" w:rsidP="0055707C">
            <w:pPr>
              <w:spacing w:line="240" w:lineRule="auto"/>
              <w:ind w:left="284" w:hanging="284"/>
              <w:rPr>
                <w:sz w:val="16"/>
              </w:rPr>
            </w:pPr>
            <w:r w:rsidRPr="00B67D59">
              <w:rPr>
                <w:sz w:val="16"/>
              </w:rPr>
              <w:t>-</w:t>
            </w:r>
            <w:r w:rsidRPr="00B67D59">
              <w:rPr>
                <w:sz w:val="16"/>
              </w:rPr>
              <w:tab/>
              <w:t>heeft vertrouwen in eigen kunnen en kwaliteit;</w:t>
            </w:r>
          </w:p>
          <w:p w:rsidR="0055707C" w:rsidRPr="00B67D59" w:rsidRDefault="0055707C" w:rsidP="0055707C">
            <w:pPr>
              <w:spacing w:line="240" w:lineRule="auto"/>
              <w:ind w:left="284" w:hanging="284"/>
              <w:rPr>
                <w:sz w:val="16"/>
              </w:rPr>
            </w:pPr>
            <w:r w:rsidRPr="00B67D59">
              <w:rPr>
                <w:sz w:val="16"/>
              </w:rPr>
              <w:t>-</w:t>
            </w:r>
            <w:r w:rsidRPr="00B67D59">
              <w:rPr>
                <w:sz w:val="16"/>
              </w:rPr>
              <w:tab/>
              <w:t>kijkt in het eigen werk vooruit en komt in actie als dat nodig is;</w:t>
            </w:r>
          </w:p>
          <w:p w:rsidR="0055707C" w:rsidRPr="002C22AE" w:rsidRDefault="0055707C" w:rsidP="0055707C">
            <w:pPr>
              <w:spacing w:line="240" w:lineRule="auto"/>
              <w:ind w:left="284" w:hanging="284"/>
              <w:rPr>
                <w:sz w:val="16"/>
              </w:rPr>
            </w:pPr>
            <w:r w:rsidRPr="00B67D59">
              <w:rPr>
                <w:sz w:val="16"/>
              </w:rPr>
              <w:t>-</w:t>
            </w:r>
            <w:r w:rsidRPr="00B67D59">
              <w:rPr>
                <w:sz w:val="16"/>
              </w:rPr>
              <w:tab/>
              <w:t>ziet wanneer zaken (ook buiten het eigen werk) blijven liggen en pakt ze</w:t>
            </w:r>
            <w:r w:rsidRPr="005B3BDD">
              <w:rPr>
                <w:sz w:val="16"/>
              </w:rPr>
              <w:t xml:space="preserve"> op</w:t>
            </w:r>
            <w:r w:rsidRPr="00B67D59">
              <w:rPr>
                <w:sz w:val="16"/>
              </w:rPr>
              <w:t xml:space="preserve"> als dat kan.</w:t>
            </w:r>
          </w:p>
          <w:p w:rsidR="0055707C" w:rsidRPr="002C22AE" w:rsidRDefault="0055707C" w:rsidP="0055707C">
            <w:pPr>
              <w:spacing w:line="240" w:lineRule="auto"/>
              <w:ind w:left="284" w:hanging="284"/>
              <w:rPr>
                <w:sz w:val="16"/>
              </w:rPr>
            </w:pPr>
          </w:p>
          <w:p w:rsidR="0055707C" w:rsidRPr="003A770B" w:rsidRDefault="0055707C" w:rsidP="0055707C">
            <w:pPr>
              <w:spacing w:line="240" w:lineRule="auto"/>
              <w:rPr>
                <w:i/>
                <w:color w:val="262626"/>
                <w:sz w:val="16"/>
              </w:rPr>
            </w:pPr>
            <w:r>
              <w:rPr>
                <w:i/>
                <w:color w:val="262626"/>
                <w:sz w:val="16"/>
              </w:rPr>
              <w:t>Oog voor detail / N</w:t>
            </w:r>
            <w:r w:rsidRPr="003A770B">
              <w:rPr>
                <w:i/>
                <w:color w:val="262626"/>
                <w:sz w:val="16"/>
              </w:rPr>
              <w:t>auwgezet:</w:t>
            </w:r>
          </w:p>
          <w:p w:rsidR="0055707C" w:rsidRPr="00B67D59" w:rsidRDefault="0055707C" w:rsidP="0055707C">
            <w:pPr>
              <w:spacing w:line="240" w:lineRule="auto"/>
              <w:ind w:left="284" w:hanging="284"/>
              <w:rPr>
                <w:sz w:val="16"/>
              </w:rPr>
            </w:pPr>
            <w:r w:rsidRPr="00B67D59">
              <w:rPr>
                <w:sz w:val="16"/>
              </w:rPr>
              <w:t>-</w:t>
            </w:r>
            <w:r w:rsidRPr="00B67D59">
              <w:rPr>
                <w:sz w:val="16"/>
              </w:rPr>
              <w:tab/>
              <w:t>is grondig, controleert de eigen werkzaamheden;</w:t>
            </w:r>
          </w:p>
          <w:p w:rsidR="0055707C" w:rsidRPr="00B67D59" w:rsidRDefault="0055707C" w:rsidP="0055707C">
            <w:pPr>
              <w:spacing w:line="240" w:lineRule="auto"/>
              <w:ind w:left="284" w:hanging="284"/>
              <w:rPr>
                <w:sz w:val="16"/>
              </w:rPr>
            </w:pPr>
            <w:r w:rsidRPr="00B67D59">
              <w:rPr>
                <w:sz w:val="16"/>
              </w:rPr>
              <w:t>-</w:t>
            </w:r>
            <w:r w:rsidRPr="00B67D59">
              <w:rPr>
                <w:sz w:val="16"/>
              </w:rPr>
              <w:tab/>
              <w:t>is ordelijk en werkt overzichtelijk, ook bij overdracht van werkzaamheden;</w:t>
            </w:r>
          </w:p>
          <w:p w:rsidR="0055707C" w:rsidRPr="00B67D59" w:rsidRDefault="0055707C" w:rsidP="0055707C">
            <w:pPr>
              <w:spacing w:line="240" w:lineRule="auto"/>
              <w:ind w:left="284" w:hanging="284"/>
              <w:rPr>
                <w:sz w:val="16"/>
              </w:rPr>
            </w:pPr>
            <w:r w:rsidRPr="00B67D59">
              <w:rPr>
                <w:sz w:val="16"/>
              </w:rPr>
              <w:t>-</w:t>
            </w:r>
            <w:r w:rsidRPr="00B67D59">
              <w:rPr>
                <w:sz w:val="16"/>
              </w:rPr>
              <w:tab/>
              <w:t>werkt volgens vaste procedures, voert de nodige controles uit.</w:t>
            </w:r>
          </w:p>
          <w:p w:rsidR="0055707C" w:rsidRPr="00371437" w:rsidRDefault="0055707C" w:rsidP="0055707C">
            <w:pPr>
              <w:spacing w:line="240" w:lineRule="auto"/>
              <w:ind w:left="284" w:hanging="284"/>
            </w:pPr>
          </w:p>
        </w:tc>
      </w:tr>
    </w:tbl>
    <w:p w:rsidR="0055707C" w:rsidRPr="000C3278" w:rsidRDefault="0055707C" w:rsidP="0055707C">
      <w:pPr>
        <w:spacing w:line="240" w:lineRule="auto"/>
        <w:jc w:val="center"/>
        <w:rPr>
          <w:i/>
          <w:sz w:val="16"/>
        </w:rPr>
      </w:pPr>
    </w:p>
    <w:sectPr w:rsidR="0055707C" w:rsidRPr="000C3278" w:rsidSect="0055707C">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CF5" w:rsidRDefault="000F2DA9" w:rsidP="001073D2">
      <w:pPr>
        <w:spacing w:line="240" w:lineRule="auto"/>
      </w:pPr>
      <w:r>
        <w:separator/>
      </w:r>
    </w:p>
  </w:endnote>
  <w:endnote w:type="continuationSeparator" w:id="0">
    <w:p w:rsidR="00604CF5" w:rsidRDefault="000F2DA9"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0B" w:rsidRDefault="0099170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07C" w:rsidRPr="002C1205" w:rsidRDefault="0055707C" w:rsidP="0055707C">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99170B">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99170B">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0B" w:rsidRDefault="0099170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CF5" w:rsidRDefault="000F2DA9" w:rsidP="001073D2">
      <w:pPr>
        <w:spacing w:line="240" w:lineRule="auto"/>
      </w:pPr>
      <w:r>
        <w:separator/>
      </w:r>
    </w:p>
  </w:footnote>
  <w:footnote w:type="continuationSeparator" w:id="0">
    <w:p w:rsidR="00604CF5" w:rsidRDefault="000F2DA9"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0B" w:rsidRDefault="0099170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07C" w:rsidRPr="00B768A8" w:rsidRDefault="0055707C" w:rsidP="0055707C">
    <w:pPr>
      <w:pStyle w:val="Koptekst"/>
      <w:tabs>
        <w:tab w:val="clear" w:pos="4153"/>
        <w:tab w:val="clear" w:pos="8306"/>
        <w:tab w:val="center" w:pos="5812"/>
        <w:tab w:val="right" w:pos="9639"/>
      </w:tabs>
      <w:ind w:right="-292"/>
      <w:jc w:val="left"/>
      <w:rPr>
        <w:color w:val="262626"/>
      </w:rPr>
    </w:pPr>
    <w:r>
      <w:rPr>
        <w:color w:val="262626"/>
      </w:rPr>
      <w:t>Functiecategorie</w:t>
    </w:r>
    <w:r w:rsidRPr="00B768A8">
      <w:rPr>
        <w:color w:val="262626"/>
      </w:rPr>
      <w:t xml:space="preserve">: </w:t>
    </w:r>
    <w:r>
      <w:rPr>
        <w:color w:val="262626"/>
      </w:rPr>
      <w:t>Financiën, Administratie &amp; ICT</w:t>
    </w:r>
    <w:r w:rsidRPr="00B768A8">
      <w:rPr>
        <w:color w:val="262626"/>
      </w:rPr>
      <w:tab/>
    </w:r>
    <w:r>
      <w:rPr>
        <w:color w:val="262626"/>
      </w:rPr>
      <w:t>Medewerker salarisadministratie</w:t>
    </w:r>
    <w:r>
      <w:rPr>
        <w:color w:val="262626"/>
        <w:lang w:eastAsia="nl-NL"/>
      </w:rPr>
      <w:tab/>
      <w:t>Functienummer: F.6.I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70B" w:rsidRDefault="009917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6D4C51"/>
    <w:rsid w:val="000F2DA9"/>
    <w:rsid w:val="0055707C"/>
    <w:rsid w:val="00604CF5"/>
    <w:rsid w:val="006D4C51"/>
    <w:rsid w:val="0099170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4546</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5229</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2011-05-02T12:20:00Z</cp:lastPrinted>
  <dcterms:created xsi:type="dcterms:W3CDTF">2011-07-21T15:49:00Z</dcterms:created>
  <dcterms:modified xsi:type="dcterms:W3CDTF">2012-06-06T12:41:00Z</dcterms:modified>
</cp:coreProperties>
</file>