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8D214B"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5443BA" w:rsidP="008D214B">
            <w:pPr>
              <w:spacing w:line="240" w:lineRule="auto"/>
              <w:rPr>
                <w:i/>
                <w:sz w:val="18"/>
              </w:rPr>
            </w:pPr>
            <w:r w:rsidRPr="000C3278">
              <w:rPr>
                <w:b/>
                <w:color w:val="FFFFFF"/>
                <w:sz w:val="18"/>
              </w:rPr>
              <w:t>FUNCTIEPROFIEL</w:t>
            </w:r>
          </w:p>
        </w:tc>
      </w:tr>
      <w:tr w:rsidR="008D214B" w:rsidRPr="000C3278">
        <w:tc>
          <w:tcPr>
            <w:tcW w:w="9639" w:type="dxa"/>
            <w:gridSpan w:val="4"/>
            <w:tcBorders>
              <w:top w:val="single" w:sz="4" w:space="0" w:color="auto"/>
              <w:bottom w:val="single" w:sz="4" w:space="0" w:color="auto"/>
            </w:tcBorders>
            <w:tcMar>
              <w:top w:w="57" w:type="dxa"/>
              <w:bottom w:w="57" w:type="dxa"/>
            </w:tcMar>
          </w:tcPr>
          <w:p w:rsidR="008D214B" w:rsidRPr="000C3278" w:rsidRDefault="008D214B" w:rsidP="008D214B">
            <w:pPr>
              <w:spacing w:before="60" w:after="60" w:line="240" w:lineRule="auto"/>
              <w:rPr>
                <w:b/>
                <w:i/>
                <w:color w:val="B80526"/>
                <w:sz w:val="16"/>
              </w:rPr>
            </w:pPr>
            <w:r w:rsidRPr="000C3278">
              <w:rPr>
                <w:b/>
                <w:i/>
                <w:color w:val="B80526"/>
                <w:sz w:val="16"/>
              </w:rPr>
              <w:t>Kenmerken van de referentiefunctie</w:t>
            </w:r>
          </w:p>
          <w:p w:rsidR="008D214B" w:rsidRPr="00B270F6" w:rsidRDefault="008D214B" w:rsidP="008D214B">
            <w:pPr>
              <w:spacing w:line="240" w:lineRule="auto"/>
              <w:rPr>
                <w:sz w:val="16"/>
              </w:rPr>
            </w:pPr>
            <w:r>
              <w:rPr>
                <w:sz w:val="16"/>
              </w:rPr>
              <w:t>Het hoofd frontoffice is verantwoordelijk voor de afwikkeling van de reserveringen, de serviceverlening aan gasten (balie-/receptie, sleutelbeheer en nachtaudit (24/7)), de bagagebehandeling en het toezicht op veiligheid. De focus ligt op het borgen van een kwalitatief hoogwaardige dienstverlening en bewaken van de efficiency/productiviteit en het afdelingsrendement. Kern van het werk ligt daarmee in het opstellen van plannen/begrotingen en bewaken van de realisatie hiervan. Hij/zij voorziet in het operationele personeelsbeheer (verzuim, functioneren, werving en selectie) en draagt bij aan verbeteringen van de formule, kwaliteit en het rendement.</w:t>
            </w:r>
          </w:p>
          <w:p w:rsidR="008D214B" w:rsidRPr="00B270F6" w:rsidRDefault="008D214B" w:rsidP="008D214B">
            <w:pPr>
              <w:spacing w:line="240" w:lineRule="auto"/>
              <w:rPr>
                <w:sz w:val="16"/>
              </w:rPr>
            </w:pPr>
          </w:p>
          <w:p w:rsidR="008D214B" w:rsidRPr="000C3278" w:rsidRDefault="008D214B" w:rsidP="008D214B">
            <w:pPr>
              <w:spacing w:line="240" w:lineRule="auto"/>
              <w:rPr>
                <w:sz w:val="16"/>
              </w:rPr>
            </w:pPr>
            <w:r w:rsidRPr="00B270F6">
              <w:rPr>
                <w:sz w:val="16"/>
              </w:rPr>
              <w:t xml:space="preserve">Indeling wordt ondersteund </w:t>
            </w:r>
            <w:r w:rsidRPr="00804613">
              <w:rPr>
                <w:sz w:val="16"/>
              </w:rPr>
              <w:t>door een IHM, waarin het verschil tussen groep 7, 8 (referentie) en 9 wordt uitgewerkt.</w:t>
            </w:r>
            <w:r w:rsidRPr="00B270F6">
              <w:rPr>
                <w:sz w:val="16"/>
              </w:rPr>
              <w:t xml:space="preserve"> </w:t>
            </w:r>
          </w:p>
        </w:tc>
      </w:tr>
      <w:tr w:rsidR="008D214B" w:rsidRPr="000C3278">
        <w:trPr>
          <w:trHeight w:val="257"/>
        </w:trPr>
        <w:tc>
          <w:tcPr>
            <w:tcW w:w="9639" w:type="dxa"/>
            <w:gridSpan w:val="4"/>
            <w:tcBorders>
              <w:top w:val="single" w:sz="4" w:space="0" w:color="auto"/>
              <w:bottom w:val="single" w:sz="4" w:space="0" w:color="auto"/>
            </w:tcBorders>
            <w:tcMar>
              <w:top w:w="57" w:type="dxa"/>
              <w:bottom w:w="57" w:type="dxa"/>
            </w:tcMar>
          </w:tcPr>
          <w:p w:rsidR="008D214B" w:rsidRPr="000C3278" w:rsidRDefault="008D214B" w:rsidP="008D214B">
            <w:pPr>
              <w:spacing w:before="60" w:after="60" w:line="240" w:lineRule="auto"/>
              <w:rPr>
                <w:b/>
                <w:i/>
                <w:color w:val="B80526"/>
                <w:sz w:val="16"/>
              </w:rPr>
            </w:pPr>
            <w:r w:rsidRPr="000C3278">
              <w:rPr>
                <w:b/>
                <w:i/>
                <w:color w:val="B80526"/>
                <w:sz w:val="16"/>
              </w:rPr>
              <w:t>Organisatie</w:t>
            </w:r>
          </w:p>
          <w:p w:rsidR="008D214B" w:rsidRPr="000C3278" w:rsidRDefault="008D214B" w:rsidP="008D214B">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8D214B" w:rsidRPr="000C3278" w:rsidRDefault="008D214B" w:rsidP="008D214B">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 xml:space="preserve">25 – </w:t>
            </w:r>
            <w:r>
              <w:rPr>
                <w:sz w:val="16"/>
              </w:rPr>
              <w:t>30 (parttime) medewerkers</w:t>
            </w:r>
            <w:r w:rsidRPr="000C3278">
              <w:rPr>
                <w:sz w:val="16"/>
              </w:rPr>
              <w:t>.</w:t>
            </w:r>
          </w:p>
        </w:tc>
      </w:tr>
      <w:tr w:rsidR="008D214B"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8D214B" w:rsidRPr="000C3278" w:rsidRDefault="008D214B" w:rsidP="008D214B">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8D214B" w:rsidRPr="000C3278" w:rsidRDefault="008D214B" w:rsidP="008D214B">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8D214B" w:rsidRPr="000C3278" w:rsidRDefault="008D214B" w:rsidP="008D214B">
            <w:pPr>
              <w:spacing w:line="240" w:lineRule="auto"/>
              <w:ind w:left="113" w:hanging="113"/>
              <w:rPr>
                <w:color w:val="B80526"/>
                <w:sz w:val="16"/>
              </w:rPr>
            </w:pPr>
            <w:r w:rsidRPr="000C3278">
              <w:rPr>
                <w:b/>
                <w:i/>
                <w:color w:val="B80526"/>
                <w:sz w:val="16"/>
              </w:rPr>
              <w:t>Resultaatindicatoren</w:t>
            </w:r>
          </w:p>
        </w:tc>
      </w:tr>
      <w:tr w:rsidR="008D214B" w:rsidRPr="000C3278">
        <w:tc>
          <w:tcPr>
            <w:tcW w:w="2181"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1.</w:t>
            </w:r>
            <w:r w:rsidRPr="00763127">
              <w:rPr>
                <w:sz w:val="16"/>
              </w:rPr>
              <w:tab/>
              <w:t>Ontvangst en service</w:t>
            </w:r>
            <w:r>
              <w:rPr>
                <w:sz w:val="16"/>
              </w:rPr>
              <w:softHyphen/>
            </w:r>
            <w:r w:rsidRPr="00763127">
              <w:rPr>
                <w:sz w:val="16"/>
              </w:rPr>
              <w:t>verlening gasten</w:t>
            </w:r>
          </w:p>
          <w:p w:rsidR="008D214B" w:rsidRPr="00763127" w:rsidRDefault="008D214B" w:rsidP="008D214B">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t>optimaliseren van de personeelsinzet, beoordelen/opstellen (door chefs opgestelde) roosters, werkindeling, inzet van medewerkers in de verschillende diensten, oplossen van knelpunten;</w:t>
            </w:r>
          </w:p>
          <w:p w:rsidR="008D214B" w:rsidRPr="00763127" w:rsidRDefault="008D214B" w:rsidP="008D214B">
            <w:pPr>
              <w:spacing w:line="240" w:lineRule="auto"/>
              <w:ind w:left="284" w:hanging="284"/>
              <w:rPr>
                <w:sz w:val="16"/>
              </w:rPr>
            </w:pPr>
            <w:r w:rsidRPr="00763127">
              <w:rPr>
                <w:sz w:val="16"/>
              </w:rPr>
              <w:t>-</w:t>
            </w:r>
            <w:r w:rsidRPr="00763127">
              <w:rPr>
                <w:sz w:val="16"/>
              </w:rPr>
              <w:tab/>
              <w:t>begeleiden van afdelingschefs, bewaken van de uit</w:t>
            </w:r>
            <w:r>
              <w:rPr>
                <w:sz w:val="16"/>
              </w:rPr>
              <w:softHyphen/>
            </w:r>
            <w:r w:rsidRPr="00763127">
              <w:rPr>
                <w:sz w:val="16"/>
              </w:rPr>
              <w:t>voering van werkzaamheden (voortgang, uitvoerings</w:t>
            </w:r>
            <w:r>
              <w:rPr>
                <w:sz w:val="16"/>
              </w:rPr>
              <w:softHyphen/>
            </w:r>
            <w:r w:rsidRPr="00763127">
              <w:rPr>
                <w:sz w:val="16"/>
              </w:rPr>
              <w:t>kwaliteit), bijsturen van afwijkingen;</w:t>
            </w:r>
          </w:p>
          <w:p w:rsidR="008D214B" w:rsidRPr="00763127" w:rsidRDefault="008D214B" w:rsidP="008D214B">
            <w:pPr>
              <w:spacing w:line="240" w:lineRule="auto"/>
              <w:ind w:left="284" w:hanging="284"/>
              <w:rPr>
                <w:sz w:val="16"/>
              </w:rPr>
            </w:pPr>
            <w:r w:rsidRPr="00763127">
              <w:rPr>
                <w:sz w:val="16"/>
              </w:rPr>
              <w:t>-</w:t>
            </w:r>
            <w:r w:rsidRPr="00763127">
              <w:rPr>
                <w:sz w:val="16"/>
              </w:rPr>
              <w:tab/>
              <w:t>afwikkelen van complexe reserveringsaanvragen, calamiteiten;</w:t>
            </w:r>
          </w:p>
          <w:p w:rsidR="008D214B" w:rsidRPr="00763127" w:rsidRDefault="008D214B" w:rsidP="008D214B">
            <w:pPr>
              <w:spacing w:line="240" w:lineRule="auto"/>
              <w:ind w:left="284" w:hanging="284"/>
              <w:rPr>
                <w:sz w:val="16"/>
              </w:rPr>
            </w:pPr>
            <w:r w:rsidRPr="00763127">
              <w:rPr>
                <w:sz w:val="16"/>
              </w:rPr>
              <w:t>-</w:t>
            </w:r>
            <w:r w:rsidRPr="00763127">
              <w:rPr>
                <w:sz w:val="16"/>
              </w:rPr>
              <w:tab/>
              <w:t>behandelen van klachten van gasten waarbij chefs/</w:t>
            </w:r>
            <w:r>
              <w:rPr>
                <w:sz w:val="16"/>
              </w:rPr>
              <w:t xml:space="preserve"> </w:t>
            </w:r>
            <w:r w:rsidRPr="00763127">
              <w:rPr>
                <w:sz w:val="16"/>
              </w:rPr>
              <w:t>medewerkers niet tot een bevredigende oplossing zijn kunnen komen;</w:t>
            </w:r>
          </w:p>
          <w:p w:rsidR="008D214B" w:rsidRPr="00D67D12" w:rsidRDefault="008D214B" w:rsidP="008D214B">
            <w:pPr>
              <w:spacing w:line="240" w:lineRule="auto"/>
              <w:ind w:left="284" w:hanging="284"/>
              <w:rPr>
                <w:sz w:val="16"/>
              </w:rPr>
            </w:pPr>
            <w:r w:rsidRPr="00763127">
              <w:rPr>
                <w:sz w:val="16"/>
              </w:rPr>
              <w:t>-</w:t>
            </w:r>
            <w:r w:rsidRPr="00763127">
              <w:rPr>
                <w:sz w:val="16"/>
              </w:rPr>
              <w:tab/>
              <w:t>toezien op de nalevering van de voorschriften op het gebied van veiligheid, Arbo, HACCP en werk- en presentatiemethoden (huisstijl).</w:t>
            </w:r>
          </w:p>
        </w:tc>
        <w:tc>
          <w:tcPr>
            <w:tcW w:w="2902"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t xml:space="preserve">gasttevredenheid: </w:t>
            </w:r>
          </w:p>
          <w:p w:rsidR="008D214B" w:rsidRPr="00763127" w:rsidRDefault="008D214B" w:rsidP="008D214B">
            <w:pPr>
              <w:spacing w:line="240" w:lineRule="auto"/>
              <w:ind w:left="568" w:hanging="284"/>
              <w:rPr>
                <w:sz w:val="16"/>
              </w:rPr>
            </w:pPr>
            <w:r w:rsidRPr="00763127">
              <w:rPr>
                <w:sz w:val="16"/>
              </w:rPr>
              <w:t>.</w:t>
            </w:r>
            <w:r w:rsidRPr="00763127">
              <w:rPr>
                <w:sz w:val="16"/>
              </w:rPr>
              <w:tab/>
              <w:t>uiterlijke staat ontvangstruimten;</w:t>
            </w:r>
          </w:p>
          <w:p w:rsidR="008D214B" w:rsidRPr="00763127" w:rsidRDefault="008D214B" w:rsidP="008D214B">
            <w:pPr>
              <w:spacing w:line="240" w:lineRule="auto"/>
              <w:ind w:left="568" w:hanging="284"/>
              <w:rPr>
                <w:sz w:val="16"/>
              </w:rPr>
            </w:pPr>
            <w:r w:rsidRPr="00763127">
              <w:rPr>
                <w:sz w:val="16"/>
              </w:rPr>
              <w:t>.</w:t>
            </w:r>
            <w:r w:rsidRPr="00763127">
              <w:rPr>
                <w:sz w:val="16"/>
              </w:rPr>
              <w:tab/>
              <w:t>ontvangst, begeleiding, informatie e.d.</w:t>
            </w:r>
            <w:r>
              <w:rPr>
                <w:sz w:val="16"/>
              </w:rPr>
              <w:t>;</w:t>
            </w:r>
          </w:p>
          <w:p w:rsidR="008D214B" w:rsidRPr="00763127" w:rsidRDefault="008D214B" w:rsidP="008D214B">
            <w:pPr>
              <w:spacing w:line="240" w:lineRule="auto"/>
              <w:ind w:left="284" w:hanging="284"/>
              <w:rPr>
                <w:sz w:val="16"/>
              </w:rPr>
            </w:pPr>
            <w:r w:rsidRPr="00763127">
              <w:rPr>
                <w:sz w:val="16"/>
              </w:rPr>
              <w:t>-</w:t>
            </w:r>
            <w:r w:rsidRPr="00763127">
              <w:rPr>
                <w:sz w:val="16"/>
              </w:rPr>
              <w:tab/>
              <w:t>totale frontoffice</w:t>
            </w:r>
            <w:r>
              <w:rPr>
                <w:sz w:val="16"/>
              </w:rPr>
              <w:t>-</w:t>
            </w:r>
            <w:r w:rsidRPr="00763127">
              <w:rPr>
                <w:sz w:val="16"/>
              </w:rPr>
              <w:t>kosten (personeel, materialen e.d.);</w:t>
            </w:r>
          </w:p>
          <w:p w:rsidR="008D214B" w:rsidRPr="00763127" w:rsidRDefault="008D214B" w:rsidP="008D214B">
            <w:pPr>
              <w:spacing w:line="240" w:lineRule="auto"/>
              <w:ind w:left="284" w:hanging="284"/>
              <w:rPr>
                <w:sz w:val="16"/>
              </w:rPr>
            </w:pPr>
            <w:r w:rsidRPr="00763127">
              <w:rPr>
                <w:sz w:val="16"/>
              </w:rPr>
              <w:t>-</w:t>
            </w:r>
            <w:r w:rsidRPr="00763127">
              <w:rPr>
                <w:sz w:val="16"/>
              </w:rPr>
              <w:tab/>
              <w:t>omzet uit up-</w:t>
            </w:r>
            <w:proofErr w:type="spellStart"/>
            <w:r w:rsidRPr="00763127">
              <w:rPr>
                <w:sz w:val="16"/>
              </w:rPr>
              <w:t>selling</w:t>
            </w:r>
            <w:proofErr w:type="spellEnd"/>
            <w:r w:rsidRPr="00763127">
              <w:rPr>
                <w:sz w:val="16"/>
              </w:rPr>
              <w:t>;</w:t>
            </w:r>
          </w:p>
          <w:p w:rsidR="008D214B" w:rsidRPr="00763127" w:rsidRDefault="008D214B" w:rsidP="008D214B">
            <w:pPr>
              <w:spacing w:line="240" w:lineRule="auto"/>
              <w:ind w:left="284" w:hanging="284"/>
              <w:rPr>
                <w:sz w:val="16"/>
              </w:rPr>
            </w:pPr>
            <w:r w:rsidRPr="00763127">
              <w:rPr>
                <w:sz w:val="16"/>
              </w:rPr>
              <w:t>-</w:t>
            </w:r>
            <w:r w:rsidRPr="00763127">
              <w:rPr>
                <w:sz w:val="16"/>
              </w:rPr>
              <w:tab/>
              <w:t>tijdigheid/volledigheid facturering;</w:t>
            </w:r>
          </w:p>
          <w:p w:rsidR="008D214B" w:rsidRPr="00763127" w:rsidRDefault="008D214B" w:rsidP="008D214B">
            <w:pPr>
              <w:spacing w:line="240" w:lineRule="auto"/>
              <w:ind w:left="284" w:hanging="284"/>
              <w:rPr>
                <w:sz w:val="16"/>
              </w:rPr>
            </w:pPr>
            <w:r w:rsidRPr="00763127">
              <w:rPr>
                <w:sz w:val="16"/>
              </w:rPr>
              <w:t>-</w:t>
            </w:r>
            <w:r w:rsidRPr="00763127">
              <w:rPr>
                <w:sz w:val="16"/>
              </w:rPr>
              <w:tab/>
              <w:t>kwaliteit/snelheid melding gebreken;</w:t>
            </w:r>
          </w:p>
          <w:p w:rsidR="008D214B" w:rsidRPr="00763127" w:rsidRDefault="008D214B" w:rsidP="008D214B">
            <w:pPr>
              <w:spacing w:line="240" w:lineRule="auto"/>
              <w:ind w:left="284" w:hanging="284"/>
              <w:rPr>
                <w:sz w:val="16"/>
              </w:rPr>
            </w:pPr>
            <w:r w:rsidRPr="00763127">
              <w:rPr>
                <w:sz w:val="16"/>
              </w:rPr>
              <w:t>-</w:t>
            </w:r>
            <w:r w:rsidRPr="00763127">
              <w:rPr>
                <w:sz w:val="16"/>
              </w:rPr>
              <w:tab/>
              <w:t>conform HACCP</w:t>
            </w:r>
            <w:r>
              <w:rPr>
                <w:sz w:val="16"/>
              </w:rPr>
              <w:t>-</w:t>
            </w:r>
            <w:r w:rsidRPr="00763127">
              <w:rPr>
                <w:sz w:val="16"/>
              </w:rPr>
              <w:t xml:space="preserve"> en Arbo</w:t>
            </w:r>
            <w:r>
              <w:rPr>
                <w:sz w:val="16"/>
              </w:rPr>
              <w:t>-</w:t>
            </w:r>
            <w:r w:rsidRPr="00763127">
              <w:rPr>
                <w:sz w:val="16"/>
              </w:rPr>
              <w:t>richtlijnen.</w:t>
            </w:r>
          </w:p>
        </w:tc>
      </w:tr>
      <w:tr w:rsidR="008D214B" w:rsidRPr="000C3278">
        <w:tc>
          <w:tcPr>
            <w:tcW w:w="2181"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Pr>
                <w:sz w:val="16"/>
              </w:rPr>
              <w:t>2</w:t>
            </w:r>
            <w:r w:rsidRPr="00763127">
              <w:rPr>
                <w:sz w:val="16"/>
              </w:rPr>
              <w:t>.</w:t>
            </w:r>
            <w:r w:rsidRPr="00763127">
              <w:rPr>
                <w:sz w:val="16"/>
              </w:rPr>
              <w:tab/>
              <w:t xml:space="preserve">Jaarplan </w:t>
            </w:r>
            <w:r>
              <w:rPr>
                <w:sz w:val="16"/>
              </w:rPr>
              <w:t>frontoffice</w:t>
            </w:r>
            <w:r w:rsidRPr="00763127">
              <w:rPr>
                <w:sz w:val="16"/>
              </w:rPr>
              <w:t xml:space="preserve"> (opzet en realisatie)</w:t>
            </w:r>
          </w:p>
        </w:tc>
        <w:tc>
          <w:tcPr>
            <w:tcW w:w="4556" w:type="dxa"/>
            <w:gridSpan w:val="2"/>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t xml:space="preserve">opstellen van plannen en </w:t>
            </w:r>
            <w:proofErr w:type="spellStart"/>
            <w:r w:rsidRPr="00763127">
              <w:rPr>
                <w:sz w:val="16"/>
              </w:rPr>
              <w:t>concept-begrotingen</w:t>
            </w:r>
            <w:proofErr w:type="spellEnd"/>
            <w:r w:rsidRPr="00763127">
              <w:rPr>
                <w:sz w:val="16"/>
              </w:rPr>
              <w:t xml:space="preserve"> (omzetten, kosten);</w:t>
            </w:r>
          </w:p>
          <w:p w:rsidR="008D214B" w:rsidRPr="00763127" w:rsidRDefault="008D214B" w:rsidP="008D214B">
            <w:pPr>
              <w:spacing w:line="240" w:lineRule="auto"/>
              <w:ind w:left="284" w:hanging="284"/>
              <w:rPr>
                <w:sz w:val="16"/>
              </w:rPr>
            </w:pPr>
            <w:r w:rsidRPr="00763127">
              <w:rPr>
                <w:sz w:val="16"/>
              </w:rPr>
              <w:t>-</w:t>
            </w:r>
            <w:r w:rsidRPr="00763127">
              <w:rPr>
                <w:sz w:val="16"/>
              </w:rPr>
              <w:tab/>
              <w:t>aangeven/uitwerken van benodigde capaciteiten, verbeterpunten t.a.v. de processen en dienstverlening;</w:t>
            </w:r>
          </w:p>
          <w:p w:rsidR="008D214B" w:rsidRPr="00763127" w:rsidRDefault="008D214B" w:rsidP="008D214B">
            <w:pPr>
              <w:spacing w:line="240" w:lineRule="auto"/>
              <w:ind w:left="284" w:hanging="284"/>
              <w:rPr>
                <w:sz w:val="16"/>
              </w:rPr>
            </w:pPr>
            <w:r w:rsidRPr="00763127">
              <w:rPr>
                <w:sz w:val="16"/>
              </w:rPr>
              <w:t>-</w:t>
            </w:r>
            <w:r w:rsidRPr="00763127">
              <w:rPr>
                <w:sz w:val="16"/>
              </w:rPr>
              <w:tab/>
              <w:t>toelichten/motiveren van plannen en in ove</w:t>
            </w:r>
            <w:r>
              <w:rPr>
                <w:sz w:val="16"/>
              </w:rPr>
              <w:t xml:space="preserve">rleg met direct leidinggevende </w:t>
            </w:r>
            <w:r w:rsidRPr="00763127">
              <w:rPr>
                <w:sz w:val="16"/>
              </w:rPr>
              <w:t>vaststellen van operationele doelstellingen;</w:t>
            </w:r>
          </w:p>
          <w:p w:rsidR="008D214B" w:rsidRPr="00D67D12" w:rsidRDefault="008D214B" w:rsidP="008D214B">
            <w:pPr>
              <w:spacing w:line="240" w:lineRule="auto"/>
              <w:ind w:left="284" w:hanging="284"/>
              <w:rPr>
                <w:sz w:val="16"/>
              </w:rPr>
            </w:pPr>
            <w:r w:rsidRPr="00763127">
              <w:rPr>
                <w:sz w:val="16"/>
              </w:rPr>
              <w:t>-</w:t>
            </w:r>
            <w:r w:rsidRPr="00763127">
              <w:rPr>
                <w:sz w:val="16"/>
              </w:rPr>
              <w:tab/>
              <w:t>bewaken van de realisatie, achterhalen en bijsturen van afwijkingen.</w:t>
            </w:r>
          </w:p>
        </w:tc>
        <w:tc>
          <w:tcPr>
            <w:tcW w:w="2902"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r>
            <w:r>
              <w:rPr>
                <w:sz w:val="16"/>
              </w:rPr>
              <w:t xml:space="preserve">realisme </w:t>
            </w:r>
            <w:r w:rsidRPr="00763127">
              <w:rPr>
                <w:sz w:val="16"/>
              </w:rPr>
              <w:t>ambitieniveau;</w:t>
            </w:r>
          </w:p>
          <w:p w:rsidR="008D214B" w:rsidRPr="00763127" w:rsidRDefault="008D214B" w:rsidP="008D214B">
            <w:pPr>
              <w:spacing w:line="240" w:lineRule="auto"/>
              <w:ind w:left="284" w:hanging="284"/>
              <w:rPr>
                <w:sz w:val="16"/>
              </w:rPr>
            </w:pPr>
            <w:r w:rsidRPr="00763127">
              <w:rPr>
                <w:sz w:val="16"/>
              </w:rPr>
              <w:t>-</w:t>
            </w:r>
            <w:r w:rsidRPr="00763127">
              <w:rPr>
                <w:sz w:val="16"/>
              </w:rPr>
              <w:tab/>
              <w:t>kwaliteit onderbouwing plannen;</w:t>
            </w:r>
          </w:p>
          <w:p w:rsidR="008D214B" w:rsidRPr="00763127" w:rsidRDefault="008D214B" w:rsidP="008D214B">
            <w:pPr>
              <w:spacing w:line="240" w:lineRule="auto"/>
              <w:ind w:left="284" w:hanging="284"/>
              <w:rPr>
                <w:sz w:val="16"/>
              </w:rPr>
            </w:pPr>
            <w:r w:rsidRPr="00763127">
              <w:rPr>
                <w:sz w:val="16"/>
              </w:rPr>
              <w:t>-</w:t>
            </w:r>
            <w:r w:rsidRPr="00763127">
              <w:rPr>
                <w:sz w:val="16"/>
              </w:rPr>
              <w:tab/>
              <w:t>aansluiting op beleid organisatie;</w:t>
            </w:r>
          </w:p>
          <w:p w:rsidR="008D214B" w:rsidRPr="00763127" w:rsidRDefault="008D214B" w:rsidP="008D214B">
            <w:pPr>
              <w:spacing w:line="240" w:lineRule="auto"/>
              <w:ind w:left="284" w:hanging="284"/>
              <w:rPr>
                <w:sz w:val="16"/>
              </w:rPr>
            </w:pPr>
            <w:r w:rsidRPr="00763127">
              <w:rPr>
                <w:sz w:val="16"/>
              </w:rPr>
              <w:t>-</w:t>
            </w:r>
            <w:r w:rsidRPr="00763127">
              <w:rPr>
                <w:sz w:val="16"/>
              </w:rPr>
              <w:tab/>
              <w:t>(mate van) realisatie conform plan.</w:t>
            </w:r>
          </w:p>
        </w:tc>
      </w:tr>
      <w:tr w:rsidR="008D214B" w:rsidRPr="000C3278">
        <w:tc>
          <w:tcPr>
            <w:tcW w:w="2181"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Pr>
                <w:sz w:val="16"/>
              </w:rPr>
              <w:t>3</w:t>
            </w:r>
            <w:r w:rsidRPr="00763127">
              <w:rPr>
                <w:sz w:val="16"/>
              </w:rPr>
              <w:t>.</w:t>
            </w:r>
            <w:r w:rsidRPr="00763127">
              <w:rPr>
                <w:sz w:val="16"/>
              </w:rPr>
              <w:tab/>
              <w:t>Optimalisatie middelen en randvoorwaarden</w:t>
            </w:r>
          </w:p>
        </w:tc>
        <w:tc>
          <w:tcPr>
            <w:tcW w:w="4556" w:type="dxa"/>
            <w:gridSpan w:val="2"/>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t>toezien op doelmatig gebruik en beheer van ruimten, inventaris, apparatuur/installaties;</w:t>
            </w:r>
          </w:p>
          <w:p w:rsidR="008D214B" w:rsidRPr="00D67D12" w:rsidRDefault="008D214B" w:rsidP="008D214B">
            <w:pPr>
              <w:spacing w:line="240" w:lineRule="auto"/>
              <w:ind w:left="284" w:hanging="284"/>
              <w:rPr>
                <w:sz w:val="16"/>
              </w:rPr>
            </w:pPr>
            <w:r w:rsidRPr="00763127">
              <w:rPr>
                <w:sz w:val="16"/>
              </w:rPr>
              <w:t>-</w:t>
            </w:r>
            <w:r w:rsidRPr="00763127">
              <w:rPr>
                <w:sz w:val="16"/>
              </w:rPr>
              <w:tab/>
              <w:t>bevorderen en uitwerken van ideeën/voorstellen voor speciale activiteiten en arrangementen; voorlegge</w:t>
            </w:r>
            <w:r>
              <w:rPr>
                <w:sz w:val="16"/>
              </w:rPr>
              <w:t>n van voorstellen aan de direct</w:t>
            </w:r>
            <w:r w:rsidRPr="00763127">
              <w:rPr>
                <w:sz w:val="16"/>
              </w:rPr>
              <w:t xml:space="preserve"> </w:t>
            </w:r>
            <w:r>
              <w:rPr>
                <w:sz w:val="16"/>
              </w:rPr>
              <w:t>leidinggevende</w:t>
            </w:r>
            <w:r w:rsidRPr="00763127">
              <w:rPr>
                <w:sz w:val="16"/>
              </w:rPr>
              <w:t>.</w:t>
            </w:r>
          </w:p>
        </w:tc>
        <w:tc>
          <w:tcPr>
            <w:tcW w:w="2902"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sidRPr="00763127">
              <w:rPr>
                <w:sz w:val="16"/>
              </w:rPr>
              <w:t>-</w:t>
            </w:r>
            <w:r w:rsidRPr="00763127">
              <w:rPr>
                <w:sz w:val="16"/>
              </w:rPr>
              <w:tab/>
              <w:t>beschikbaarheid apparatuur/middelen;</w:t>
            </w:r>
          </w:p>
          <w:p w:rsidR="008D214B" w:rsidRPr="00763127" w:rsidRDefault="008D214B" w:rsidP="008D214B">
            <w:pPr>
              <w:spacing w:line="240" w:lineRule="auto"/>
              <w:ind w:left="284" w:hanging="284"/>
              <w:rPr>
                <w:sz w:val="16"/>
              </w:rPr>
            </w:pPr>
            <w:r w:rsidRPr="00763127">
              <w:rPr>
                <w:sz w:val="16"/>
              </w:rPr>
              <w:t>-</w:t>
            </w:r>
            <w:r w:rsidRPr="00763127">
              <w:rPr>
                <w:sz w:val="16"/>
              </w:rPr>
              <w:tab/>
              <w:t>aantal overgenomen plannen.</w:t>
            </w:r>
          </w:p>
        </w:tc>
      </w:tr>
      <w:tr w:rsidR="008D214B" w:rsidRPr="000C3278">
        <w:tc>
          <w:tcPr>
            <w:tcW w:w="2181" w:type="dxa"/>
            <w:tcBorders>
              <w:top w:val="single" w:sz="4" w:space="0" w:color="auto"/>
              <w:bottom w:val="single" w:sz="4" w:space="0" w:color="auto"/>
            </w:tcBorders>
            <w:tcMar>
              <w:top w:w="57" w:type="dxa"/>
              <w:bottom w:w="57" w:type="dxa"/>
            </w:tcMar>
          </w:tcPr>
          <w:p w:rsidR="008D214B" w:rsidRPr="00763127" w:rsidRDefault="008D214B" w:rsidP="008D214B">
            <w:pPr>
              <w:spacing w:line="240" w:lineRule="auto"/>
              <w:ind w:left="284" w:hanging="284"/>
              <w:rPr>
                <w:sz w:val="16"/>
              </w:rPr>
            </w:pPr>
            <w:r>
              <w:rPr>
                <w:sz w:val="16"/>
              </w:rPr>
              <w:t>4</w:t>
            </w:r>
            <w:r w:rsidRPr="00763127">
              <w:rPr>
                <w:sz w:val="16"/>
              </w:rPr>
              <w:t>.</w:t>
            </w:r>
            <w:r w:rsidRPr="00763127">
              <w:rPr>
                <w:sz w:val="16"/>
              </w:rPr>
              <w:tab/>
              <w:t>Personeelsbeheer</w:t>
            </w:r>
          </w:p>
          <w:p w:rsidR="008D214B" w:rsidRPr="00763127" w:rsidRDefault="008D214B" w:rsidP="008D214B">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8D214B" w:rsidRPr="00063403" w:rsidRDefault="008D214B" w:rsidP="008D214B">
            <w:pPr>
              <w:spacing w:line="240" w:lineRule="auto"/>
              <w:ind w:left="284" w:hanging="284"/>
              <w:rPr>
                <w:sz w:val="16"/>
              </w:rPr>
            </w:pPr>
            <w:r w:rsidRPr="00063403">
              <w:rPr>
                <w:sz w:val="16"/>
              </w:rPr>
              <w:t>-</w:t>
            </w:r>
            <w:r w:rsidRPr="00063403">
              <w:rPr>
                <w:sz w:val="16"/>
              </w:rPr>
              <w:tab/>
              <w:t>regelen van verlof;</w:t>
            </w:r>
          </w:p>
          <w:p w:rsidR="008D214B" w:rsidRPr="00063403" w:rsidRDefault="008D214B" w:rsidP="008D214B">
            <w:pPr>
              <w:spacing w:line="240" w:lineRule="auto"/>
              <w:ind w:left="284" w:hanging="284"/>
              <w:rPr>
                <w:sz w:val="16"/>
              </w:rPr>
            </w:pPr>
            <w:r w:rsidRPr="00063403">
              <w:rPr>
                <w:sz w:val="16"/>
              </w:rPr>
              <w:t>-</w:t>
            </w:r>
            <w:r w:rsidRPr="00063403">
              <w:rPr>
                <w:sz w:val="16"/>
              </w:rPr>
              <w:tab/>
              <w:t>mede selecteren van nieuwe medewerkers;</w:t>
            </w:r>
          </w:p>
          <w:p w:rsidR="008D214B" w:rsidRPr="00063403" w:rsidRDefault="008D214B" w:rsidP="008D214B">
            <w:pPr>
              <w:spacing w:line="240" w:lineRule="auto"/>
              <w:ind w:left="284" w:hanging="284"/>
              <w:rPr>
                <w:sz w:val="16"/>
              </w:rPr>
            </w:pPr>
            <w:r w:rsidRPr="00063403">
              <w:rPr>
                <w:sz w:val="16"/>
              </w:rPr>
              <w:t>-</w:t>
            </w:r>
            <w:r w:rsidRPr="00063403">
              <w:rPr>
                <w:sz w:val="16"/>
              </w:rPr>
              <w:tab/>
              <w:t>zorg</w:t>
            </w:r>
            <w:r>
              <w:rPr>
                <w:sz w:val="16"/>
              </w:rPr>
              <w:t xml:space="preserve"> dragen voor het</w:t>
            </w:r>
            <w:r w:rsidRPr="00063403">
              <w:rPr>
                <w:sz w:val="16"/>
              </w:rPr>
              <w:t xml:space="preserve"> (laten) opleiden/inwerken van medewerkers; </w:t>
            </w:r>
          </w:p>
          <w:p w:rsidR="008D214B" w:rsidRPr="00D67D12" w:rsidRDefault="008D214B" w:rsidP="008D214B">
            <w:pPr>
              <w:spacing w:line="240" w:lineRule="auto"/>
              <w:ind w:left="284" w:hanging="284"/>
              <w:rPr>
                <w:sz w:val="16"/>
              </w:rPr>
            </w:pPr>
            <w:r w:rsidRPr="00063403">
              <w:rPr>
                <w:sz w:val="16"/>
              </w:rPr>
              <w:t>-</w:t>
            </w:r>
            <w:r w:rsidRPr="00063403">
              <w:rPr>
                <w:sz w:val="16"/>
              </w:rPr>
              <w:tab/>
              <w:t xml:space="preserve">uitvoeren beoordelingen, </w:t>
            </w:r>
            <w:r w:rsidRPr="00784BA6">
              <w:rPr>
                <w:sz w:val="16"/>
              </w:rPr>
              <w:t xml:space="preserve">toepassen van </w:t>
            </w:r>
            <w:proofErr w:type="spellStart"/>
            <w:r w:rsidRPr="00784BA6">
              <w:rPr>
                <w:sz w:val="16"/>
              </w:rPr>
              <w:t>personeels</w:t>
            </w:r>
            <w:r>
              <w:rPr>
                <w:sz w:val="16"/>
              </w:rPr>
              <w:softHyphen/>
            </w:r>
            <w:r w:rsidRPr="00784BA6">
              <w:rPr>
                <w:sz w:val="16"/>
              </w:rPr>
              <w:t>instrumenten</w:t>
            </w:r>
            <w:proofErr w:type="spellEnd"/>
            <w:r w:rsidRPr="00763127">
              <w:rPr>
                <w:sz w:val="16"/>
              </w:rPr>
              <w:t>.</w:t>
            </w:r>
          </w:p>
        </w:tc>
        <w:tc>
          <w:tcPr>
            <w:tcW w:w="2902" w:type="dxa"/>
            <w:tcBorders>
              <w:top w:val="single" w:sz="4" w:space="0" w:color="auto"/>
              <w:bottom w:val="single" w:sz="4" w:space="0" w:color="auto"/>
            </w:tcBorders>
            <w:tcMar>
              <w:top w:w="57" w:type="dxa"/>
              <w:bottom w:w="57" w:type="dxa"/>
            </w:tcMar>
          </w:tcPr>
          <w:p w:rsidR="008D214B" w:rsidRPr="00561B81" w:rsidRDefault="008D214B" w:rsidP="008D214B">
            <w:pPr>
              <w:spacing w:line="240" w:lineRule="auto"/>
              <w:ind w:left="284" w:hanging="284"/>
              <w:rPr>
                <w:sz w:val="16"/>
              </w:rPr>
            </w:pPr>
            <w:r w:rsidRPr="00561B81">
              <w:rPr>
                <w:sz w:val="16"/>
              </w:rPr>
              <w:t>-</w:t>
            </w:r>
            <w:r w:rsidRPr="00561B81">
              <w:rPr>
                <w:sz w:val="16"/>
              </w:rPr>
              <w:tab/>
              <w:t>motivatie en inzet medewerkers;</w:t>
            </w:r>
          </w:p>
          <w:p w:rsidR="008D214B" w:rsidRPr="00561B81" w:rsidRDefault="008D214B" w:rsidP="008D214B">
            <w:pPr>
              <w:spacing w:line="240" w:lineRule="auto"/>
              <w:ind w:left="284" w:hanging="284"/>
              <w:rPr>
                <w:sz w:val="16"/>
              </w:rPr>
            </w:pPr>
            <w:r w:rsidRPr="00561B81">
              <w:rPr>
                <w:sz w:val="16"/>
              </w:rPr>
              <w:t>-</w:t>
            </w:r>
            <w:r w:rsidRPr="00561B81">
              <w:rPr>
                <w:sz w:val="16"/>
              </w:rPr>
              <w:tab/>
              <w:t>(kortdurend) verzuim;</w:t>
            </w:r>
          </w:p>
          <w:p w:rsidR="008D214B" w:rsidRPr="00561B81" w:rsidRDefault="008D214B" w:rsidP="008D214B">
            <w:pPr>
              <w:spacing w:line="240" w:lineRule="auto"/>
              <w:ind w:left="284" w:hanging="284"/>
              <w:rPr>
                <w:sz w:val="16"/>
              </w:rPr>
            </w:pPr>
            <w:r w:rsidRPr="00561B81">
              <w:rPr>
                <w:sz w:val="16"/>
              </w:rPr>
              <w:t>-</w:t>
            </w:r>
            <w:r w:rsidRPr="00561B81">
              <w:rPr>
                <w:sz w:val="16"/>
              </w:rPr>
              <w:tab/>
              <w:t xml:space="preserve">effectiviteit/efficiency van de </w:t>
            </w:r>
            <w:proofErr w:type="spellStart"/>
            <w:r w:rsidRPr="00561B81">
              <w:rPr>
                <w:sz w:val="16"/>
              </w:rPr>
              <w:t>personeels</w:t>
            </w:r>
            <w:r>
              <w:rPr>
                <w:sz w:val="16"/>
              </w:rPr>
              <w:softHyphen/>
            </w:r>
            <w:r w:rsidRPr="00561B81">
              <w:rPr>
                <w:sz w:val="16"/>
              </w:rPr>
              <w:t>inzet</w:t>
            </w:r>
            <w:proofErr w:type="spellEnd"/>
            <w:r w:rsidRPr="00561B81">
              <w:rPr>
                <w:sz w:val="16"/>
              </w:rPr>
              <w:t>;</w:t>
            </w:r>
          </w:p>
          <w:p w:rsidR="008D214B" w:rsidRPr="00763127" w:rsidRDefault="008D214B" w:rsidP="008D214B">
            <w:pPr>
              <w:spacing w:line="240" w:lineRule="auto"/>
              <w:ind w:left="284" w:hanging="284"/>
              <w:rPr>
                <w:sz w:val="16"/>
              </w:rPr>
            </w:pPr>
            <w:r w:rsidRPr="00561B81">
              <w:rPr>
                <w:sz w:val="16"/>
              </w:rPr>
              <w:t>-</w:t>
            </w:r>
            <w:r w:rsidRPr="00561B81">
              <w:rPr>
                <w:sz w:val="16"/>
              </w:rPr>
              <w:tab/>
              <w:t>beschikbaarheid vereiste competenties.</w:t>
            </w:r>
          </w:p>
        </w:tc>
      </w:tr>
      <w:tr w:rsidR="008D214B"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8D214B" w:rsidRPr="000C3278" w:rsidRDefault="008D214B" w:rsidP="008D214B">
            <w:pPr>
              <w:spacing w:after="60" w:line="240" w:lineRule="auto"/>
              <w:rPr>
                <w:b/>
                <w:i/>
                <w:color w:val="B80526"/>
                <w:sz w:val="16"/>
              </w:rPr>
            </w:pPr>
            <w:r w:rsidRPr="000C3278">
              <w:rPr>
                <w:b/>
                <w:i/>
                <w:color w:val="B80526"/>
                <w:sz w:val="16"/>
              </w:rPr>
              <w:t>Bezwarende omstandigheden</w:t>
            </w:r>
          </w:p>
          <w:p w:rsidR="008D214B" w:rsidRPr="000C3278" w:rsidRDefault="008D214B" w:rsidP="008D214B">
            <w:pPr>
              <w:spacing w:line="240" w:lineRule="auto"/>
              <w:ind w:left="212" w:hanging="141"/>
              <w:rPr>
                <w:color w:val="B80526"/>
                <w:sz w:val="16"/>
              </w:rPr>
            </w:pPr>
          </w:p>
        </w:tc>
      </w:tr>
      <w:tr w:rsidR="008D214B" w:rsidRPr="000C3278">
        <w:tc>
          <w:tcPr>
            <w:tcW w:w="9639" w:type="dxa"/>
            <w:gridSpan w:val="4"/>
            <w:tcBorders>
              <w:top w:val="single" w:sz="4" w:space="0" w:color="auto"/>
              <w:bottom w:val="single" w:sz="4" w:space="0" w:color="auto"/>
            </w:tcBorders>
            <w:tcMar>
              <w:top w:w="57" w:type="dxa"/>
              <w:bottom w:w="57" w:type="dxa"/>
            </w:tcMar>
          </w:tcPr>
          <w:p w:rsidR="008D214B" w:rsidRPr="000C3278" w:rsidRDefault="008D214B" w:rsidP="008D214B">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8D214B" w:rsidRPr="000C3278">
        <w:tc>
          <w:tcPr>
            <w:tcW w:w="3009" w:type="dxa"/>
            <w:gridSpan w:val="2"/>
            <w:tcBorders>
              <w:top w:val="single" w:sz="4" w:space="0" w:color="auto"/>
            </w:tcBorders>
            <w:tcMar>
              <w:top w:w="57" w:type="dxa"/>
              <w:bottom w:w="57" w:type="dxa"/>
            </w:tcMar>
            <w:vAlign w:val="center"/>
          </w:tcPr>
          <w:p w:rsidR="008D214B" w:rsidRPr="000C3278" w:rsidRDefault="008D214B" w:rsidP="008D214B">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8D214B" w:rsidRPr="000C3278" w:rsidRDefault="008D214B" w:rsidP="008D214B">
            <w:pPr>
              <w:spacing w:line="240" w:lineRule="auto"/>
              <w:rPr>
                <w:sz w:val="16"/>
              </w:rPr>
            </w:pPr>
            <w:r>
              <w:rPr>
                <w:sz w:val="16"/>
              </w:rPr>
              <w:t xml:space="preserve">Functiegroep: </w:t>
            </w:r>
            <w:r>
              <w:rPr>
                <w:sz w:val="16"/>
              </w:rPr>
              <w:tab/>
              <w:t>8</w:t>
            </w:r>
          </w:p>
          <w:p w:rsidR="008D214B" w:rsidRPr="000C3278" w:rsidRDefault="008D214B" w:rsidP="008D214B">
            <w:pPr>
              <w:spacing w:line="240" w:lineRule="auto"/>
              <w:rPr>
                <w:sz w:val="16"/>
              </w:rPr>
            </w:pPr>
            <w:r>
              <w:rPr>
                <w:sz w:val="16"/>
              </w:rPr>
              <w:t xml:space="preserve">zie </w:t>
            </w:r>
            <w:r w:rsidRPr="00DB056D">
              <w:rPr>
                <w:sz w:val="16"/>
              </w:rPr>
              <w:t>IHM-</w:t>
            </w:r>
            <w:r>
              <w:rPr>
                <w:sz w:val="16"/>
              </w:rPr>
              <w:t>bijlage voor functiegroep 7</w:t>
            </w:r>
            <w:r w:rsidRPr="000C3278">
              <w:rPr>
                <w:sz w:val="16"/>
              </w:rPr>
              <w:t xml:space="preserve"> en </w:t>
            </w:r>
            <w:r>
              <w:rPr>
                <w:sz w:val="16"/>
              </w:rPr>
              <w:t>9</w:t>
            </w:r>
            <w:r w:rsidRPr="000C3278">
              <w:rPr>
                <w:sz w:val="16"/>
              </w:rPr>
              <w:t>.</w:t>
            </w:r>
          </w:p>
        </w:tc>
      </w:tr>
    </w:tbl>
    <w:p w:rsidR="008D214B" w:rsidRPr="000C3278" w:rsidRDefault="008D214B" w:rsidP="008D214B">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8D214B" w:rsidRPr="000C3278">
        <w:trPr>
          <w:trHeight w:val="284"/>
        </w:trPr>
        <w:tc>
          <w:tcPr>
            <w:tcW w:w="9639" w:type="dxa"/>
            <w:shd w:val="clear" w:color="auto" w:fill="B80526"/>
            <w:tcMar>
              <w:top w:w="28" w:type="dxa"/>
              <w:bottom w:w="28" w:type="dxa"/>
            </w:tcMar>
            <w:vAlign w:val="center"/>
          </w:tcPr>
          <w:p w:rsidR="008D214B" w:rsidRPr="000C3278" w:rsidRDefault="008D214B" w:rsidP="008D214B">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8D214B" w:rsidRPr="00371437">
        <w:tc>
          <w:tcPr>
            <w:tcW w:w="9639" w:type="dxa"/>
          </w:tcPr>
          <w:p w:rsidR="008D214B" w:rsidRPr="000C3278" w:rsidRDefault="008D214B" w:rsidP="008D214B">
            <w:pPr>
              <w:spacing w:before="60" w:after="60" w:line="240" w:lineRule="auto"/>
              <w:rPr>
                <w:b/>
                <w:i/>
                <w:color w:val="B80526"/>
                <w:sz w:val="16"/>
              </w:rPr>
            </w:pPr>
            <w:r w:rsidRPr="000C3278">
              <w:rPr>
                <w:b/>
                <w:i/>
                <w:color w:val="B80526"/>
                <w:sz w:val="16"/>
              </w:rPr>
              <w:t>Kennis en betekenisvolle vaardigheden</w:t>
            </w:r>
          </w:p>
          <w:p w:rsidR="008D214B" w:rsidRPr="00763127" w:rsidRDefault="008D214B" w:rsidP="008D214B">
            <w:pPr>
              <w:spacing w:line="240" w:lineRule="auto"/>
              <w:ind w:left="284" w:hanging="284"/>
              <w:rPr>
                <w:sz w:val="16"/>
              </w:rPr>
            </w:pPr>
            <w:r>
              <w:rPr>
                <w:sz w:val="16"/>
              </w:rPr>
              <w:t>-</w:t>
            </w:r>
            <w:r>
              <w:rPr>
                <w:sz w:val="16"/>
              </w:rPr>
              <w:tab/>
              <w:t>MBO niveau 4</w:t>
            </w:r>
            <w:r w:rsidRPr="00763127">
              <w:rPr>
                <w:sz w:val="16"/>
              </w:rPr>
              <w:t>/HBO werk- en denkniveau;</w:t>
            </w:r>
          </w:p>
          <w:p w:rsidR="008D214B" w:rsidRPr="00763127" w:rsidRDefault="008D214B" w:rsidP="008D214B">
            <w:pPr>
              <w:spacing w:line="240" w:lineRule="auto"/>
              <w:ind w:left="284" w:hanging="284"/>
              <w:rPr>
                <w:sz w:val="16"/>
              </w:rPr>
            </w:pPr>
            <w:r w:rsidRPr="00763127">
              <w:rPr>
                <w:sz w:val="16"/>
              </w:rPr>
              <w:t>-</w:t>
            </w:r>
            <w:r w:rsidRPr="00763127">
              <w:rPr>
                <w:sz w:val="16"/>
              </w:rPr>
              <w:tab/>
              <w:t>communicatief vaardig in ten minste 1 vreemde taal;</w:t>
            </w:r>
          </w:p>
          <w:p w:rsidR="008D214B" w:rsidRPr="00763127" w:rsidRDefault="008D214B" w:rsidP="008D214B">
            <w:pPr>
              <w:spacing w:line="240" w:lineRule="auto"/>
              <w:ind w:left="284" w:hanging="284"/>
              <w:rPr>
                <w:sz w:val="16"/>
              </w:rPr>
            </w:pPr>
            <w:r w:rsidRPr="00763127">
              <w:rPr>
                <w:sz w:val="16"/>
              </w:rPr>
              <w:t>-</w:t>
            </w:r>
            <w:r w:rsidRPr="00763127">
              <w:rPr>
                <w:sz w:val="16"/>
              </w:rPr>
              <w:tab/>
              <w:t>kennis van de specifieke aandachtsgebieden</w:t>
            </w:r>
            <w:r>
              <w:rPr>
                <w:sz w:val="16"/>
              </w:rPr>
              <w:t>.</w:t>
            </w:r>
          </w:p>
          <w:p w:rsidR="008D214B" w:rsidRPr="000C3278" w:rsidRDefault="008D214B" w:rsidP="008D214B">
            <w:pPr>
              <w:pBdr>
                <w:bottom w:val="single" w:sz="4" w:space="1" w:color="auto"/>
              </w:pBdr>
              <w:spacing w:line="240" w:lineRule="auto"/>
              <w:ind w:left="-142" w:right="-108"/>
              <w:rPr>
                <w:color w:val="262626"/>
                <w:sz w:val="16"/>
              </w:rPr>
            </w:pPr>
          </w:p>
          <w:p w:rsidR="008D214B" w:rsidRPr="000C3278" w:rsidRDefault="008D214B" w:rsidP="008D214B">
            <w:pPr>
              <w:spacing w:before="60" w:after="60" w:line="240" w:lineRule="auto"/>
              <w:rPr>
                <w:b/>
                <w:i/>
                <w:color w:val="B80526"/>
                <w:sz w:val="16"/>
              </w:rPr>
            </w:pPr>
            <w:r w:rsidRPr="000C3278">
              <w:rPr>
                <w:b/>
                <w:i/>
                <w:color w:val="B80526"/>
                <w:sz w:val="16"/>
              </w:rPr>
              <w:t>Competenties / gedragsvoorbeelden</w:t>
            </w:r>
          </w:p>
          <w:p w:rsidR="008D214B" w:rsidRPr="000C3278" w:rsidRDefault="008D214B" w:rsidP="008D214B">
            <w:pPr>
              <w:spacing w:line="240" w:lineRule="auto"/>
              <w:rPr>
                <w:b/>
                <w:i/>
                <w:color w:val="262626"/>
                <w:sz w:val="16"/>
              </w:rPr>
            </w:pPr>
          </w:p>
          <w:p w:rsidR="008D214B" w:rsidRPr="000C3278" w:rsidRDefault="008D214B" w:rsidP="008D214B">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8D214B" w:rsidRPr="000C3278" w:rsidRDefault="008D214B" w:rsidP="008D214B">
            <w:pPr>
              <w:spacing w:line="240" w:lineRule="auto"/>
              <w:rPr>
                <w:i/>
                <w:color w:val="262626"/>
                <w:sz w:val="16"/>
              </w:rPr>
            </w:pPr>
          </w:p>
          <w:p w:rsidR="008D214B" w:rsidRPr="00B06ED9" w:rsidRDefault="008D214B" w:rsidP="008D214B">
            <w:pPr>
              <w:spacing w:line="240" w:lineRule="auto"/>
              <w:ind w:left="284" w:hanging="284"/>
              <w:rPr>
                <w:i/>
                <w:sz w:val="16"/>
              </w:rPr>
            </w:pPr>
            <w:r w:rsidRPr="00B06ED9">
              <w:rPr>
                <w:i/>
                <w:sz w:val="16"/>
              </w:rPr>
              <w:t>Besluitvaardig:</w:t>
            </w:r>
          </w:p>
          <w:p w:rsidR="008D214B" w:rsidRPr="0085696A" w:rsidRDefault="008D214B" w:rsidP="008D214B">
            <w:pPr>
              <w:spacing w:line="240" w:lineRule="auto"/>
              <w:ind w:left="284" w:hanging="284"/>
              <w:rPr>
                <w:sz w:val="16"/>
              </w:rPr>
            </w:pPr>
            <w:r w:rsidRPr="00633269">
              <w:rPr>
                <w:sz w:val="16"/>
              </w:rPr>
              <w:t>-</w:t>
            </w:r>
            <w:r w:rsidRPr="00633269">
              <w:rPr>
                <w:sz w:val="16"/>
              </w:rPr>
              <w:tab/>
            </w:r>
            <w:r w:rsidRPr="0085696A">
              <w:rPr>
                <w:sz w:val="16"/>
              </w:rPr>
              <w:t>schuift beslissingen niet voor zich uit</w:t>
            </w:r>
            <w:r>
              <w:rPr>
                <w:sz w:val="16"/>
              </w:rPr>
              <w:t>;</w:t>
            </w:r>
          </w:p>
          <w:p w:rsidR="008D214B" w:rsidRPr="0085696A" w:rsidRDefault="008D214B" w:rsidP="008D214B">
            <w:pPr>
              <w:spacing w:line="240" w:lineRule="auto"/>
              <w:ind w:left="284" w:hanging="284"/>
              <w:rPr>
                <w:sz w:val="16"/>
              </w:rPr>
            </w:pPr>
            <w:r w:rsidRPr="0085696A">
              <w:rPr>
                <w:sz w:val="16"/>
              </w:rPr>
              <w:t>-</w:t>
            </w:r>
            <w:r w:rsidRPr="0085696A">
              <w:rPr>
                <w:sz w:val="16"/>
              </w:rPr>
              <w:tab/>
              <w:t>neemt beslissingen op basis van relevante informatie</w:t>
            </w:r>
            <w:r>
              <w:rPr>
                <w:sz w:val="16"/>
              </w:rPr>
              <w:t>;</w:t>
            </w:r>
          </w:p>
          <w:p w:rsidR="008D214B" w:rsidRDefault="008D214B" w:rsidP="008D214B">
            <w:pPr>
              <w:spacing w:line="240" w:lineRule="auto"/>
              <w:ind w:left="284" w:hanging="284"/>
              <w:rPr>
                <w:sz w:val="16"/>
              </w:rPr>
            </w:pPr>
            <w:r w:rsidRPr="0085696A">
              <w:rPr>
                <w:sz w:val="16"/>
              </w:rPr>
              <w:t>-</w:t>
            </w:r>
            <w:r w:rsidRPr="0085696A">
              <w:rPr>
                <w:sz w:val="16"/>
              </w:rPr>
              <w:tab/>
              <w:t>neemt beslissingen binnen het eigen taakgebied en motiveert deze</w:t>
            </w:r>
            <w:r>
              <w:rPr>
                <w:sz w:val="16"/>
              </w:rPr>
              <w:t>.</w:t>
            </w:r>
          </w:p>
          <w:p w:rsidR="008D214B" w:rsidRPr="00B06ED9" w:rsidRDefault="008D214B" w:rsidP="008D214B">
            <w:pPr>
              <w:spacing w:line="240" w:lineRule="auto"/>
              <w:ind w:left="284" w:hanging="284"/>
              <w:rPr>
                <w:sz w:val="16"/>
              </w:rPr>
            </w:pPr>
          </w:p>
          <w:p w:rsidR="008D214B" w:rsidRPr="00B06ED9" w:rsidRDefault="008D214B" w:rsidP="008D214B">
            <w:pPr>
              <w:spacing w:line="240" w:lineRule="auto"/>
              <w:ind w:left="284" w:hanging="284"/>
              <w:rPr>
                <w:i/>
                <w:sz w:val="16"/>
              </w:rPr>
            </w:pPr>
            <w:r w:rsidRPr="00B06ED9">
              <w:rPr>
                <w:i/>
                <w:sz w:val="16"/>
              </w:rPr>
              <w:t>Coachen / Instrueren:</w:t>
            </w:r>
          </w:p>
          <w:p w:rsidR="008D214B" w:rsidRPr="00B06ED9" w:rsidRDefault="008D214B" w:rsidP="008D214B">
            <w:pPr>
              <w:spacing w:line="240" w:lineRule="auto"/>
              <w:ind w:left="284" w:hanging="284"/>
              <w:rPr>
                <w:sz w:val="16"/>
              </w:rPr>
            </w:pPr>
            <w:r w:rsidRPr="00B06ED9">
              <w:rPr>
                <w:sz w:val="16"/>
              </w:rPr>
              <w:t>-</w:t>
            </w:r>
            <w:r w:rsidRPr="00B06ED9">
              <w:rPr>
                <w:sz w:val="16"/>
              </w:rPr>
              <w:tab/>
              <w:t>toont belangstelling voor anderen en wat hen bezighoudt;</w:t>
            </w:r>
          </w:p>
          <w:p w:rsidR="008D214B" w:rsidRPr="00B06ED9" w:rsidRDefault="008D214B" w:rsidP="008D214B">
            <w:pPr>
              <w:spacing w:line="240" w:lineRule="auto"/>
              <w:ind w:left="284" w:hanging="284"/>
              <w:rPr>
                <w:sz w:val="16"/>
              </w:rPr>
            </w:pPr>
            <w:r w:rsidRPr="00B06ED9">
              <w:rPr>
                <w:sz w:val="16"/>
              </w:rPr>
              <w:t>-</w:t>
            </w:r>
            <w:r w:rsidRPr="00B06ED9">
              <w:rPr>
                <w:sz w:val="16"/>
              </w:rPr>
              <w:tab/>
              <w:t>weet te motiveren en enthousiast te maken;</w:t>
            </w:r>
          </w:p>
          <w:p w:rsidR="008D214B" w:rsidRPr="00B06ED9" w:rsidRDefault="008D214B" w:rsidP="008D214B">
            <w:pPr>
              <w:spacing w:line="240" w:lineRule="auto"/>
              <w:ind w:left="284" w:hanging="284"/>
              <w:rPr>
                <w:sz w:val="16"/>
              </w:rPr>
            </w:pPr>
            <w:r w:rsidRPr="00B06ED9">
              <w:rPr>
                <w:sz w:val="16"/>
              </w:rPr>
              <w:t>-</w:t>
            </w:r>
            <w:r w:rsidRPr="00B06ED9">
              <w:rPr>
                <w:sz w:val="16"/>
              </w:rPr>
              <w:tab/>
              <w:t>geeft vertrouwen en ruimte om iets zelf te doen en fouten te maken;</w:t>
            </w:r>
          </w:p>
          <w:p w:rsidR="008D214B" w:rsidRPr="00B06ED9" w:rsidRDefault="008D214B" w:rsidP="008D214B">
            <w:pPr>
              <w:spacing w:line="240" w:lineRule="auto"/>
              <w:ind w:left="284" w:hanging="284"/>
              <w:rPr>
                <w:sz w:val="16"/>
              </w:rPr>
            </w:pPr>
            <w:r w:rsidRPr="00B06ED9">
              <w:rPr>
                <w:sz w:val="16"/>
              </w:rPr>
              <w:t>-</w:t>
            </w:r>
            <w:r w:rsidRPr="00B06ED9">
              <w:rPr>
                <w:sz w:val="16"/>
              </w:rPr>
              <w:tab/>
              <w:t>laat anderen voorbeeldgedrag zien.</w:t>
            </w:r>
          </w:p>
          <w:p w:rsidR="008D214B" w:rsidRDefault="008D214B" w:rsidP="008D214B">
            <w:pPr>
              <w:spacing w:line="240" w:lineRule="auto"/>
              <w:ind w:left="284" w:hanging="284"/>
              <w:rPr>
                <w:sz w:val="16"/>
              </w:rPr>
            </w:pPr>
          </w:p>
          <w:p w:rsidR="008D214B" w:rsidRPr="00B06ED9" w:rsidRDefault="008D214B" w:rsidP="008D214B">
            <w:pPr>
              <w:spacing w:line="240" w:lineRule="auto"/>
              <w:ind w:left="284" w:hanging="284"/>
              <w:rPr>
                <w:i/>
                <w:sz w:val="16"/>
              </w:rPr>
            </w:pPr>
            <w:r w:rsidRPr="00B06ED9">
              <w:rPr>
                <w:i/>
                <w:sz w:val="16"/>
              </w:rPr>
              <w:t>Gastgerichtheid:</w:t>
            </w:r>
          </w:p>
          <w:p w:rsidR="008D214B" w:rsidRPr="0085696A" w:rsidRDefault="008D214B" w:rsidP="008D214B">
            <w:pPr>
              <w:spacing w:line="240" w:lineRule="auto"/>
              <w:ind w:left="284" w:hanging="284"/>
              <w:rPr>
                <w:sz w:val="16"/>
              </w:rPr>
            </w:pPr>
            <w:r w:rsidRPr="00633269">
              <w:rPr>
                <w:sz w:val="16"/>
              </w:rPr>
              <w:t>-</w:t>
            </w:r>
            <w:r w:rsidRPr="00633269">
              <w:rPr>
                <w:sz w:val="16"/>
              </w:rPr>
              <w:tab/>
            </w:r>
            <w:r w:rsidRPr="0085696A">
              <w:rPr>
                <w:sz w:val="16"/>
              </w:rPr>
              <w:t>is hoffelijk, voorkomend en welgemanierd naar anderen</w:t>
            </w:r>
            <w:r>
              <w:rPr>
                <w:sz w:val="16"/>
              </w:rPr>
              <w:t>;</w:t>
            </w:r>
          </w:p>
          <w:p w:rsidR="008D214B" w:rsidRPr="0085696A" w:rsidRDefault="008D214B" w:rsidP="008D214B">
            <w:pPr>
              <w:spacing w:line="240" w:lineRule="auto"/>
              <w:ind w:left="284" w:hanging="284"/>
              <w:rPr>
                <w:sz w:val="16"/>
              </w:rPr>
            </w:pPr>
            <w:r w:rsidRPr="0085696A">
              <w:rPr>
                <w:sz w:val="16"/>
              </w:rPr>
              <w:t>-</w:t>
            </w:r>
            <w:r w:rsidRPr="0085696A">
              <w:rPr>
                <w:sz w:val="16"/>
              </w:rPr>
              <w:tab/>
              <w:t>vermijdt uitspraken als ‘nee, dat kan niet’ of ‘het is druk’ zonder uitleg</w:t>
            </w:r>
            <w:r>
              <w:rPr>
                <w:sz w:val="16"/>
              </w:rPr>
              <w:t>;</w:t>
            </w:r>
          </w:p>
          <w:p w:rsidR="008D214B" w:rsidRPr="0085696A" w:rsidRDefault="008D214B" w:rsidP="008D214B">
            <w:pPr>
              <w:spacing w:line="240" w:lineRule="auto"/>
              <w:ind w:left="284" w:hanging="284"/>
              <w:rPr>
                <w:sz w:val="16"/>
              </w:rPr>
            </w:pPr>
            <w:r w:rsidRPr="0085696A">
              <w:rPr>
                <w:sz w:val="16"/>
              </w:rPr>
              <w:t>-</w:t>
            </w:r>
            <w:r w:rsidRPr="0085696A">
              <w:rPr>
                <w:sz w:val="16"/>
              </w:rPr>
              <w:tab/>
              <w:t>biedt ook ongevraagd extra service</w:t>
            </w:r>
            <w:r>
              <w:rPr>
                <w:sz w:val="16"/>
              </w:rPr>
              <w:t>;</w:t>
            </w:r>
          </w:p>
          <w:p w:rsidR="008D214B" w:rsidRDefault="008D214B" w:rsidP="008D214B">
            <w:pPr>
              <w:spacing w:line="240" w:lineRule="auto"/>
              <w:ind w:left="284" w:hanging="284"/>
              <w:rPr>
                <w:sz w:val="16"/>
              </w:rPr>
            </w:pPr>
            <w:r w:rsidRPr="0085696A">
              <w:rPr>
                <w:sz w:val="16"/>
              </w:rPr>
              <w:t>-</w:t>
            </w:r>
            <w:r w:rsidRPr="0085696A">
              <w:rPr>
                <w:sz w:val="16"/>
              </w:rPr>
              <w:tab/>
              <w:t>onderzoekt hoe gasten adequaat en optimaal te helpen</w:t>
            </w:r>
            <w:r>
              <w:rPr>
                <w:sz w:val="16"/>
              </w:rPr>
              <w:t>.</w:t>
            </w:r>
          </w:p>
          <w:p w:rsidR="008D214B" w:rsidRDefault="008D214B" w:rsidP="008D214B">
            <w:pPr>
              <w:spacing w:line="240" w:lineRule="auto"/>
              <w:ind w:left="284" w:hanging="284"/>
              <w:rPr>
                <w:sz w:val="16"/>
              </w:rPr>
            </w:pPr>
          </w:p>
          <w:p w:rsidR="008D214B" w:rsidRPr="00B06ED9" w:rsidRDefault="008D214B" w:rsidP="008D214B">
            <w:pPr>
              <w:spacing w:line="240" w:lineRule="auto"/>
              <w:ind w:left="284" w:hanging="284"/>
              <w:rPr>
                <w:i/>
                <w:sz w:val="16"/>
              </w:rPr>
            </w:pPr>
            <w:r w:rsidRPr="00B06ED9">
              <w:rPr>
                <w:i/>
                <w:sz w:val="16"/>
              </w:rPr>
              <w:t>Kwaliteitsgericht:</w:t>
            </w:r>
          </w:p>
          <w:p w:rsidR="008D214B" w:rsidRPr="00B06ED9" w:rsidRDefault="008D214B" w:rsidP="008D214B">
            <w:pPr>
              <w:spacing w:line="240" w:lineRule="auto"/>
              <w:ind w:left="284" w:hanging="284"/>
              <w:rPr>
                <w:sz w:val="16"/>
              </w:rPr>
            </w:pPr>
            <w:r w:rsidRPr="00B06ED9">
              <w:rPr>
                <w:sz w:val="16"/>
              </w:rPr>
              <w:t>-</w:t>
            </w:r>
            <w:r w:rsidRPr="00B06ED9">
              <w:rPr>
                <w:sz w:val="16"/>
              </w:rPr>
              <w:tab/>
              <w:t>corrigeert direct als niet aan de eisen wordt voldaan;</w:t>
            </w:r>
          </w:p>
          <w:p w:rsidR="008D214B" w:rsidRPr="00B06ED9" w:rsidRDefault="008D214B" w:rsidP="008D214B">
            <w:pPr>
              <w:spacing w:line="240" w:lineRule="auto"/>
              <w:ind w:left="284" w:hanging="284"/>
              <w:rPr>
                <w:sz w:val="16"/>
              </w:rPr>
            </w:pPr>
            <w:r w:rsidRPr="00B06ED9">
              <w:rPr>
                <w:sz w:val="16"/>
              </w:rPr>
              <w:t>-</w:t>
            </w:r>
            <w:r w:rsidRPr="00B06ED9">
              <w:rPr>
                <w:sz w:val="16"/>
              </w:rPr>
              <w:tab/>
              <w:t>vraagt terugkoppeling van gasten over kwaliteit en service;</w:t>
            </w:r>
          </w:p>
          <w:p w:rsidR="008D214B" w:rsidRPr="00B06ED9" w:rsidRDefault="008D214B" w:rsidP="008D214B">
            <w:pPr>
              <w:spacing w:line="240" w:lineRule="auto"/>
              <w:ind w:left="284" w:hanging="284"/>
              <w:rPr>
                <w:sz w:val="16"/>
              </w:rPr>
            </w:pPr>
            <w:r w:rsidRPr="00B06ED9">
              <w:rPr>
                <w:sz w:val="16"/>
              </w:rPr>
              <w:t>-</w:t>
            </w:r>
            <w:r w:rsidRPr="00B06ED9">
              <w:rPr>
                <w:sz w:val="16"/>
              </w:rPr>
              <w:tab/>
              <w:t>komt met voorstellen om zaken beter te doen.</w:t>
            </w:r>
          </w:p>
          <w:p w:rsidR="008D214B" w:rsidRDefault="008D214B" w:rsidP="008D214B">
            <w:pPr>
              <w:spacing w:line="240" w:lineRule="auto"/>
              <w:ind w:left="284" w:hanging="284"/>
              <w:rPr>
                <w:sz w:val="16"/>
              </w:rPr>
            </w:pPr>
          </w:p>
          <w:p w:rsidR="008D214B" w:rsidRPr="00B06ED9" w:rsidRDefault="008D214B" w:rsidP="008D214B">
            <w:pPr>
              <w:spacing w:line="240" w:lineRule="auto"/>
              <w:ind w:left="284" w:hanging="284"/>
              <w:rPr>
                <w:i/>
                <w:sz w:val="16"/>
              </w:rPr>
            </w:pPr>
            <w:r w:rsidRPr="00B06ED9">
              <w:rPr>
                <w:i/>
                <w:sz w:val="16"/>
              </w:rPr>
              <w:t>Plannen en organiseren:</w:t>
            </w:r>
          </w:p>
          <w:p w:rsidR="008D214B" w:rsidRPr="0085696A" w:rsidRDefault="008D214B" w:rsidP="008D214B">
            <w:pPr>
              <w:spacing w:line="240" w:lineRule="auto"/>
              <w:ind w:left="284" w:hanging="284"/>
              <w:rPr>
                <w:sz w:val="16"/>
              </w:rPr>
            </w:pPr>
            <w:r w:rsidRPr="00633269">
              <w:rPr>
                <w:sz w:val="16"/>
              </w:rPr>
              <w:t>-</w:t>
            </w:r>
            <w:r w:rsidRPr="00633269">
              <w:rPr>
                <w:sz w:val="16"/>
              </w:rPr>
              <w:tab/>
            </w:r>
            <w:r w:rsidRPr="0085696A">
              <w:rPr>
                <w:sz w:val="16"/>
              </w:rPr>
              <w:t>bakent zaken af in benodigde tijd, middelen en mensen</w:t>
            </w:r>
            <w:r>
              <w:rPr>
                <w:sz w:val="16"/>
              </w:rPr>
              <w:t>;</w:t>
            </w:r>
          </w:p>
          <w:p w:rsidR="008D214B" w:rsidRPr="0085696A" w:rsidRDefault="008D214B" w:rsidP="008D214B">
            <w:pPr>
              <w:spacing w:line="240" w:lineRule="auto"/>
              <w:ind w:left="284" w:hanging="284"/>
              <w:rPr>
                <w:sz w:val="16"/>
              </w:rPr>
            </w:pPr>
            <w:r w:rsidRPr="0085696A">
              <w:rPr>
                <w:sz w:val="16"/>
              </w:rPr>
              <w:t>-</w:t>
            </w:r>
            <w:r w:rsidRPr="0085696A">
              <w:rPr>
                <w:sz w:val="16"/>
              </w:rPr>
              <w:tab/>
              <w:t>voorziet knelpunten en neemt actie</w:t>
            </w:r>
            <w:r>
              <w:rPr>
                <w:sz w:val="16"/>
              </w:rPr>
              <w:t>;</w:t>
            </w:r>
          </w:p>
          <w:p w:rsidR="008D214B" w:rsidRDefault="008D214B" w:rsidP="008D214B">
            <w:pPr>
              <w:spacing w:line="240" w:lineRule="auto"/>
              <w:ind w:left="284" w:hanging="284"/>
              <w:rPr>
                <w:sz w:val="16"/>
              </w:rPr>
            </w:pPr>
            <w:r w:rsidRPr="0085696A">
              <w:rPr>
                <w:sz w:val="16"/>
              </w:rPr>
              <w:t>-</w:t>
            </w:r>
            <w:r w:rsidRPr="0085696A">
              <w:rPr>
                <w:sz w:val="16"/>
              </w:rPr>
              <w:tab/>
              <w:t>schept randvoorwaarden om zaken gedaan te krijgen</w:t>
            </w:r>
            <w:r>
              <w:rPr>
                <w:sz w:val="16"/>
              </w:rPr>
              <w:t>.</w:t>
            </w:r>
          </w:p>
          <w:p w:rsidR="008D214B" w:rsidRPr="00371437" w:rsidRDefault="008D214B" w:rsidP="008D214B">
            <w:pPr>
              <w:spacing w:line="240" w:lineRule="auto"/>
              <w:ind w:left="284" w:hanging="284"/>
            </w:pPr>
          </w:p>
        </w:tc>
      </w:tr>
    </w:tbl>
    <w:p w:rsidR="008D214B" w:rsidRPr="000C3278" w:rsidRDefault="008D214B" w:rsidP="008D214B">
      <w:pPr>
        <w:spacing w:line="240" w:lineRule="auto"/>
        <w:jc w:val="center"/>
        <w:rPr>
          <w:i/>
          <w:sz w:val="16"/>
        </w:rPr>
      </w:pPr>
    </w:p>
    <w:sectPr w:rsidR="008D214B" w:rsidRPr="000C3278" w:rsidSect="008D214B">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38A" w:rsidRDefault="005443BA" w:rsidP="001073D2">
      <w:pPr>
        <w:spacing w:line="240" w:lineRule="auto"/>
      </w:pPr>
      <w:r>
        <w:separator/>
      </w:r>
    </w:p>
  </w:endnote>
  <w:endnote w:type="continuationSeparator" w:id="0">
    <w:p w:rsidR="00D7138A" w:rsidRDefault="005443BA"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C5" w:rsidRDefault="00112BC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4B" w:rsidRPr="002C1205" w:rsidRDefault="008D214B" w:rsidP="008D214B">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112BC5">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112BC5">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C5" w:rsidRDefault="00112B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38A" w:rsidRDefault="005443BA" w:rsidP="001073D2">
      <w:pPr>
        <w:spacing w:line="240" w:lineRule="auto"/>
      </w:pPr>
      <w:r>
        <w:separator/>
      </w:r>
    </w:p>
  </w:footnote>
  <w:footnote w:type="continuationSeparator" w:id="0">
    <w:p w:rsidR="00D7138A" w:rsidRDefault="005443BA"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C5" w:rsidRDefault="00112BC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4B" w:rsidRPr="00B768A8" w:rsidRDefault="008D214B" w:rsidP="008D214B">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Frontoffice</w:t>
    </w:r>
    <w:r w:rsidRPr="00B768A8">
      <w:rPr>
        <w:color w:val="262626"/>
      </w:rPr>
      <w:tab/>
    </w:r>
    <w:r>
      <w:rPr>
        <w:color w:val="262626"/>
      </w:rPr>
      <w:t>Hoofd frontoffice</w:t>
    </w:r>
    <w:r>
      <w:rPr>
        <w:color w:val="262626"/>
        <w:lang w:eastAsia="nl-NL"/>
      </w:rPr>
      <w:tab/>
      <w:t>Functienummer: FO.8.I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C5" w:rsidRDefault="00112B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67D12"/>
    <w:rsid w:val="00112BC5"/>
    <w:rsid w:val="005443BA"/>
    <w:rsid w:val="008D214B"/>
    <w:rsid w:val="00D67D12"/>
    <w:rsid w:val="00D7138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4471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5125</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2011-04-27T10:27:00Z</cp:lastPrinted>
  <dcterms:created xsi:type="dcterms:W3CDTF">2011-07-21T15:49:00Z</dcterms:created>
  <dcterms:modified xsi:type="dcterms:W3CDTF">2012-06-06T12:52:00Z</dcterms:modified>
</cp:coreProperties>
</file>