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143804"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6C1C51" w:rsidRPr="000C3278" w:rsidRDefault="00AC47A5" w:rsidP="00143804">
            <w:pPr>
              <w:spacing w:line="240" w:lineRule="auto"/>
              <w:rPr>
                <w:i/>
                <w:sz w:val="18"/>
              </w:rPr>
            </w:pPr>
            <w:r w:rsidRPr="000C3278">
              <w:rPr>
                <w:b/>
                <w:color w:val="FFFFFF"/>
                <w:sz w:val="18"/>
              </w:rPr>
              <w:t>FUNCTIEPROFIEL</w:t>
            </w:r>
          </w:p>
        </w:tc>
      </w:tr>
      <w:tr w:rsidR="00143804" w:rsidRPr="000C3278">
        <w:tc>
          <w:tcPr>
            <w:tcW w:w="9639" w:type="dxa"/>
            <w:gridSpan w:val="4"/>
            <w:tcBorders>
              <w:top w:val="single" w:sz="4" w:space="0" w:color="auto"/>
              <w:bottom w:val="single" w:sz="4" w:space="0" w:color="auto"/>
            </w:tcBorders>
            <w:tcMar>
              <w:top w:w="57" w:type="dxa"/>
              <w:bottom w:w="57" w:type="dxa"/>
            </w:tcMar>
          </w:tcPr>
          <w:p w:rsidR="00143804" w:rsidRPr="000C3278" w:rsidRDefault="00143804" w:rsidP="00143804">
            <w:pPr>
              <w:spacing w:before="60" w:after="60" w:line="240" w:lineRule="auto"/>
              <w:rPr>
                <w:b/>
                <w:i/>
                <w:color w:val="B80526"/>
                <w:sz w:val="16"/>
              </w:rPr>
            </w:pPr>
            <w:r w:rsidRPr="000C3278">
              <w:rPr>
                <w:b/>
                <w:i/>
                <w:color w:val="B80526"/>
                <w:sz w:val="16"/>
              </w:rPr>
              <w:t>Kenmerken van de referentiefunctie</w:t>
            </w:r>
          </w:p>
          <w:p w:rsidR="00143804" w:rsidRPr="00B270F6" w:rsidRDefault="00143804" w:rsidP="00143804">
            <w:pPr>
              <w:spacing w:line="240" w:lineRule="auto"/>
              <w:rPr>
                <w:sz w:val="16"/>
              </w:rPr>
            </w:pPr>
            <w:r>
              <w:rPr>
                <w:sz w:val="16"/>
              </w:rPr>
              <w:t>De medewerker frontoffice II is verantwoordelijk voor het ontvangen, inchecken en geven van algemene en toeristische informatie aan gasten, verlenen van service tijdens het verblijf (wekdienst, doorgeven berichten, etc.) en uitchecken van gasten. Voorts bedient hij/zij de telefooncentrale en verricht eenduidige administratieve en secretariële werkzaamheden.</w:t>
            </w:r>
          </w:p>
          <w:p w:rsidR="00143804" w:rsidRPr="00B270F6" w:rsidRDefault="00143804" w:rsidP="00143804">
            <w:pPr>
              <w:spacing w:line="240" w:lineRule="auto"/>
              <w:rPr>
                <w:sz w:val="16"/>
              </w:rPr>
            </w:pPr>
          </w:p>
          <w:p w:rsidR="00143804" w:rsidRPr="000C3278" w:rsidRDefault="00143804" w:rsidP="00143804">
            <w:pPr>
              <w:spacing w:line="240" w:lineRule="auto"/>
              <w:rPr>
                <w:sz w:val="16"/>
              </w:rPr>
            </w:pPr>
            <w:r w:rsidRPr="00B270F6">
              <w:rPr>
                <w:sz w:val="16"/>
              </w:rPr>
              <w:t xml:space="preserve">Indeling wordt </w:t>
            </w:r>
            <w:r w:rsidRPr="00CD6873">
              <w:rPr>
                <w:sz w:val="16"/>
              </w:rPr>
              <w:t>ondersteund door een NOK, waarin het verschil tussen groep 3, 4 (referentie) en 5 wordt</w:t>
            </w:r>
            <w:r w:rsidRPr="00B270F6">
              <w:rPr>
                <w:sz w:val="16"/>
              </w:rPr>
              <w:t xml:space="preserve"> uitgewerkt. </w:t>
            </w:r>
          </w:p>
        </w:tc>
      </w:tr>
      <w:tr w:rsidR="00143804" w:rsidRPr="000C3278">
        <w:trPr>
          <w:trHeight w:val="257"/>
        </w:trPr>
        <w:tc>
          <w:tcPr>
            <w:tcW w:w="9639" w:type="dxa"/>
            <w:gridSpan w:val="4"/>
            <w:tcBorders>
              <w:top w:val="single" w:sz="4" w:space="0" w:color="auto"/>
              <w:bottom w:val="single" w:sz="4" w:space="0" w:color="auto"/>
            </w:tcBorders>
            <w:tcMar>
              <w:top w:w="57" w:type="dxa"/>
              <w:bottom w:w="57" w:type="dxa"/>
            </w:tcMar>
          </w:tcPr>
          <w:p w:rsidR="00143804" w:rsidRPr="000C3278" w:rsidRDefault="00143804" w:rsidP="00143804">
            <w:pPr>
              <w:spacing w:before="60" w:after="60" w:line="240" w:lineRule="auto"/>
              <w:rPr>
                <w:b/>
                <w:i/>
                <w:color w:val="B80526"/>
                <w:sz w:val="16"/>
              </w:rPr>
            </w:pPr>
            <w:r w:rsidRPr="000C3278">
              <w:rPr>
                <w:b/>
                <w:i/>
                <w:color w:val="B80526"/>
                <w:sz w:val="16"/>
              </w:rPr>
              <w:t>Organisatie</w:t>
            </w:r>
          </w:p>
          <w:p w:rsidR="00143804" w:rsidRPr="000C3278" w:rsidRDefault="00143804" w:rsidP="00143804">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143804" w:rsidRPr="000C3278" w:rsidRDefault="00143804" w:rsidP="00143804">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niet van toepassing</w:t>
            </w:r>
            <w:r w:rsidRPr="000C3278">
              <w:rPr>
                <w:sz w:val="16"/>
              </w:rPr>
              <w:t>.</w:t>
            </w:r>
          </w:p>
        </w:tc>
      </w:tr>
      <w:tr w:rsidR="00143804"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143804" w:rsidRPr="000C3278" w:rsidRDefault="00143804" w:rsidP="00143804">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143804" w:rsidRPr="000C3278" w:rsidRDefault="00143804" w:rsidP="00143804">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143804" w:rsidRPr="000C3278" w:rsidRDefault="00143804" w:rsidP="00143804">
            <w:pPr>
              <w:spacing w:line="240" w:lineRule="auto"/>
              <w:ind w:left="113" w:hanging="113"/>
              <w:rPr>
                <w:color w:val="B80526"/>
                <w:sz w:val="16"/>
              </w:rPr>
            </w:pPr>
            <w:r w:rsidRPr="000C3278">
              <w:rPr>
                <w:b/>
                <w:i/>
                <w:color w:val="B80526"/>
                <w:sz w:val="16"/>
              </w:rPr>
              <w:t>Resultaatindicatoren</w:t>
            </w:r>
          </w:p>
        </w:tc>
      </w:tr>
      <w:tr w:rsidR="00143804" w:rsidRPr="000C3278">
        <w:tc>
          <w:tcPr>
            <w:tcW w:w="2181" w:type="dxa"/>
            <w:tcBorders>
              <w:top w:val="single" w:sz="4" w:space="0" w:color="auto"/>
              <w:bottom w:val="single" w:sz="4" w:space="0" w:color="auto"/>
            </w:tcBorders>
            <w:tcMar>
              <w:top w:w="57" w:type="dxa"/>
              <w:bottom w:w="57" w:type="dxa"/>
            </w:tcMar>
          </w:tcPr>
          <w:p w:rsidR="00143804" w:rsidRPr="002C22AE" w:rsidRDefault="00143804" w:rsidP="00143804">
            <w:pPr>
              <w:spacing w:line="240" w:lineRule="auto"/>
              <w:ind w:left="284" w:hanging="284"/>
              <w:rPr>
                <w:sz w:val="16"/>
              </w:rPr>
            </w:pPr>
            <w:r w:rsidRPr="002C22AE">
              <w:rPr>
                <w:sz w:val="16"/>
              </w:rPr>
              <w:t>1.</w:t>
            </w:r>
            <w:r w:rsidRPr="002C22AE">
              <w:rPr>
                <w:sz w:val="16"/>
              </w:rPr>
              <w:tab/>
              <w:t>Bediening telefooncentrale</w:t>
            </w:r>
          </w:p>
        </w:tc>
        <w:tc>
          <w:tcPr>
            <w:tcW w:w="4556" w:type="dxa"/>
            <w:gridSpan w:val="2"/>
            <w:tcBorders>
              <w:top w:val="single" w:sz="4" w:space="0" w:color="auto"/>
              <w:bottom w:val="single" w:sz="4" w:space="0" w:color="auto"/>
            </w:tcBorders>
            <w:tcMar>
              <w:top w:w="57" w:type="dxa"/>
              <w:bottom w:w="57" w:type="dxa"/>
            </w:tcMar>
          </w:tcPr>
          <w:p w:rsidR="00143804" w:rsidRPr="008C053E" w:rsidRDefault="00143804" w:rsidP="00143804">
            <w:pPr>
              <w:spacing w:line="240" w:lineRule="auto"/>
              <w:ind w:left="284" w:hanging="284"/>
              <w:rPr>
                <w:sz w:val="16"/>
              </w:rPr>
            </w:pPr>
            <w:r w:rsidRPr="008C053E">
              <w:rPr>
                <w:sz w:val="16"/>
              </w:rPr>
              <w:t>-</w:t>
            </w:r>
            <w:r w:rsidRPr="008C053E">
              <w:rPr>
                <w:sz w:val="16"/>
              </w:rPr>
              <w:tab/>
              <w:t>oproepen van functionarissen (o.a. bij calamiteiten);</w:t>
            </w:r>
          </w:p>
          <w:p w:rsidR="00143804" w:rsidRPr="008C053E" w:rsidRDefault="00143804" w:rsidP="00143804">
            <w:pPr>
              <w:spacing w:line="240" w:lineRule="auto"/>
              <w:ind w:left="284" w:hanging="284"/>
              <w:rPr>
                <w:sz w:val="16"/>
              </w:rPr>
            </w:pPr>
            <w:r w:rsidRPr="008C053E">
              <w:rPr>
                <w:sz w:val="16"/>
              </w:rPr>
              <w:t>-</w:t>
            </w:r>
            <w:r w:rsidRPr="008C053E">
              <w:rPr>
                <w:sz w:val="16"/>
              </w:rPr>
              <w:tab/>
              <w:t xml:space="preserve">aannemen en doorverbinden van gesprekken met gasten of interne bedrijfsfunctionarissen; </w:t>
            </w:r>
          </w:p>
          <w:p w:rsidR="00143804" w:rsidRPr="008C053E" w:rsidRDefault="00143804" w:rsidP="00143804">
            <w:pPr>
              <w:spacing w:line="240" w:lineRule="auto"/>
              <w:ind w:left="284" w:hanging="284"/>
              <w:rPr>
                <w:sz w:val="16"/>
              </w:rPr>
            </w:pPr>
            <w:r w:rsidRPr="008C053E">
              <w:rPr>
                <w:sz w:val="16"/>
              </w:rPr>
              <w:t>-</w:t>
            </w:r>
            <w:r w:rsidRPr="008C053E">
              <w:rPr>
                <w:sz w:val="16"/>
              </w:rPr>
              <w:tab/>
              <w:t>registreren van gesprekken waar nodig;</w:t>
            </w:r>
          </w:p>
          <w:p w:rsidR="00143804" w:rsidRPr="00DF482B" w:rsidRDefault="00143804" w:rsidP="00143804">
            <w:pPr>
              <w:spacing w:line="240" w:lineRule="auto"/>
              <w:ind w:left="284" w:hanging="284"/>
              <w:rPr>
                <w:sz w:val="16"/>
              </w:rPr>
            </w:pPr>
            <w:r w:rsidRPr="008C053E">
              <w:rPr>
                <w:sz w:val="16"/>
              </w:rPr>
              <w:t>-</w:t>
            </w:r>
            <w:r w:rsidRPr="008C053E">
              <w:rPr>
                <w:sz w:val="16"/>
              </w:rPr>
              <w:tab/>
              <w:t>verstrekken van algemene informatie, noteren en doorgeven van boodschappen.</w:t>
            </w:r>
          </w:p>
        </w:tc>
        <w:tc>
          <w:tcPr>
            <w:tcW w:w="2902" w:type="dxa"/>
            <w:tcBorders>
              <w:top w:val="single" w:sz="4" w:space="0" w:color="auto"/>
              <w:bottom w:val="single" w:sz="4" w:space="0" w:color="auto"/>
            </w:tcBorders>
            <w:tcMar>
              <w:top w:w="57" w:type="dxa"/>
              <w:bottom w:w="57" w:type="dxa"/>
            </w:tcMar>
          </w:tcPr>
          <w:p w:rsidR="00143804" w:rsidRPr="00F429AB" w:rsidRDefault="00143804" w:rsidP="00143804">
            <w:pPr>
              <w:spacing w:line="240" w:lineRule="auto"/>
              <w:ind w:left="284" w:hanging="284"/>
              <w:rPr>
                <w:sz w:val="16"/>
              </w:rPr>
            </w:pPr>
            <w:r w:rsidRPr="00F429AB">
              <w:rPr>
                <w:sz w:val="16"/>
              </w:rPr>
              <w:t>-</w:t>
            </w:r>
            <w:r w:rsidRPr="00F429AB">
              <w:rPr>
                <w:sz w:val="16"/>
              </w:rPr>
              <w:tab/>
              <w:t>adequate reactie;</w:t>
            </w:r>
          </w:p>
          <w:p w:rsidR="00143804" w:rsidRPr="00006ACD" w:rsidRDefault="00143804" w:rsidP="00143804">
            <w:pPr>
              <w:spacing w:line="240" w:lineRule="auto"/>
              <w:ind w:left="284" w:hanging="284"/>
              <w:rPr>
                <w:sz w:val="16"/>
              </w:rPr>
            </w:pPr>
            <w:r w:rsidRPr="00F429AB">
              <w:rPr>
                <w:sz w:val="16"/>
              </w:rPr>
              <w:t>-</w:t>
            </w:r>
            <w:r w:rsidRPr="00F429AB">
              <w:rPr>
                <w:sz w:val="16"/>
              </w:rPr>
              <w:tab/>
            </w:r>
            <w:r w:rsidRPr="00006ACD">
              <w:rPr>
                <w:sz w:val="16"/>
              </w:rPr>
              <w:t>klanttevredenheid;</w:t>
            </w:r>
          </w:p>
          <w:p w:rsidR="00143804" w:rsidRPr="00006ACD" w:rsidRDefault="00143804" w:rsidP="00143804">
            <w:pPr>
              <w:spacing w:line="240" w:lineRule="auto"/>
              <w:ind w:left="284" w:hanging="284"/>
              <w:rPr>
                <w:sz w:val="16"/>
              </w:rPr>
            </w:pPr>
            <w:r w:rsidRPr="00006ACD">
              <w:rPr>
                <w:sz w:val="16"/>
              </w:rPr>
              <w:t>-</w:t>
            </w:r>
            <w:r w:rsidRPr="00006ACD">
              <w:rPr>
                <w:sz w:val="16"/>
              </w:rPr>
              <w:tab/>
              <w:t>juiste doorverbindingen/</w:t>
            </w:r>
            <w:r>
              <w:rPr>
                <w:sz w:val="16"/>
              </w:rPr>
              <w:t xml:space="preserve"> </w:t>
            </w:r>
            <w:r w:rsidRPr="00006ACD">
              <w:rPr>
                <w:sz w:val="16"/>
              </w:rPr>
              <w:t>registraties;</w:t>
            </w:r>
          </w:p>
          <w:p w:rsidR="00143804" w:rsidRPr="002C22AE" w:rsidRDefault="00143804" w:rsidP="00143804">
            <w:pPr>
              <w:spacing w:line="240" w:lineRule="auto"/>
              <w:ind w:left="284" w:hanging="284"/>
              <w:rPr>
                <w:sz w:val="16"/>
              </w:rPr>
            </w:pPr>
            <w:r w:rsidRPr="00006ACD">
              <w:rPr>
                <w:sz w:val="16"/>
              </w:rPr>
              <w:t>-</w:t>
            </w:r>
            <w:r w:rsidRPr="00006ACD">
              <w:rPr>
                <w:sz w:val="16"/>
              </w:rPr>
              <w:tab/>
              <w:t>conform voorschriften (o.</w:t>
            </w:r>
            <w:r>
              <w:rPr>
                <w:sz w:val="16"/>
              </w:rPr>
              <w:t xml:space="preserve">m. instructie, werkmethoden en </w:t>
            </w:r>
            <w:r w:rsidRPr="00006ACD">
              <w:rPr>
                <w:sz w:val="16"/>
              </w:rPr>
              <w:t>presentatie).</w:t>
            </w:r>
          </w:p>
        </w:tc>
      </w:tr>
      <w:tr w:rsidR="00143804" w:rsidRPr="000C3278">
        <w:tc>
          <w:tcPr>
            <w:tcW w:w="2181" w:type="dxa"/>
            <w:tcBorders>
              <w:top w:val="single" w:sz="4" w:space="0" w:color="auto"/>
              <w:bottom w:val="single" w:sz="4" w:space="0" w:color="auto"/>
            </w:tcBorders>
            <w:tcMar>
              <w:top w:w="57" w:type="dxa"/>
              <w:bottom w:w="57" w:type="dxa"/>
            </w:tcMar>
          </w:tcPr>
          <w:p w:rsidR="00143804" w:rsidRPr="002C22AE" w:rsidRDefault="00143804" w:rsidP="00143804">
            <w:pPr>
              <w:spacing w:line="240" w:lineRule="auto"/>
              <w:ind w:left="284" w:hanging="284"/>
              <w:rPr>
                <w:sz w:val="16"/>
              </w:rPr>
            </w:pPr>
            <w:r w:rsidRPr="002C22AE">
              <w:rPr>
                <w:sz w:val="16"/>
              </w:rPr>
              <w:t>2.</w:t>
            </w:r>
            <w:r w:rsidRPr="002C22AE">
              <w:rPr>
                <w:sz w:val="16"/>
              </w:rPr>
              <w:tab/>
              <w:t>Administratieve ondersteuning</w:t>
            </w:r>
          </w:p>
        </w:tc>
        <w:tc>
          <w:tcPr>
            <w:tcW w:w="4556" w:type="dxa"/>
            <w:gridSpan w:val="2"/>
            <w:tcBorders>
              <w:top w:val="single" w:sz="4" w:space="0" w:color="auto"/>
              <w:bottom w:val="single" w:sz="4" w:space="0" w:color="auto"/>
            </w:tcBorders>
            <w:tcMar>
              <w:top w:w="57" w:type="dxa"/>
              <w:bottom w:w="57" w:type="dxa"/>
            </w:tcMar>
          </w:tcPr>
          <w:p w:rsidR="00143804" w:rsidRPr="008C053E" w:rsidRDefault="00143804" w:rsidP="00143804">
            <w:pPr>
              <w:spacing w:line="240" w:lineRule="auto"/>
              <w:ind w:left="284" w:hanging="284"/>
              <w:rPr>
                <w:sz w:val="16"/>
              </w:rPr>
            </w:pPr>
            <w:r w:rsidRPr="00176BE9">
              <w:rPr>
                <w:sz w:val="16"/>
              </w:rPr>
              <w:t>-</w:t>
            </w:r>
            <w:r w:rsidRPr="00176BE9">
              <w:rPr>
                <w:sz w:val="16"/>
              </w:rPr>
              <w:tab/>
            </w:r>
            <w:r w:rsidRPr="008C053E">
              <w:rPr>
                <w:sz w:val="16"/>
              </w:rPr>
              <w:t xml:space="preserve">opstellen, beantwoorden en verzenden van standaardbrieven en e-mails; </w:t>
            </w:r>
          </w:p>
          <w:p w:rsidR="00143804" w:rsidRPr="008C053E" w:rsidRDefault="00143804" w:rsidP="00143804">
            <w:pPr>
              <w:spacing w:line="240" w:lineRule="auto"/>
              <w:ind w:left="284" w:hanging="284"/>
              <w:rPr>
                <w:sz w:val="16"/>
              </w:rPr>
            </w:pPr>
            <w:r w:rsidRPr="008C053E">
              <w:rPr>
                <w:sz w:val="16"/>
              </w:rPr>
              <w:t>-</w:t>
            </w:r>
            <w:r w:rsidRPr="008C053E">
              <w:rPr>
                <w:sz w:val="16"/>
              </w:rPr>
              <w:tab/>
              <w:t>verzenden en ontvangen van faxberichten;</w:t>
            </w:r>
          </w:p>
          <w:p w:rsidR="00143804" w:rsidRPr="00DF482B" w:rsidRDefault="00143804" w:rsidP="00143804">
            <w:pPr>
              <w:spacing w:line="240" w:lineRule="auto"/>
              <w:ind w:left="284" w:hanging="284"/>
              <w:rPr>
                <w:sz w:val="16"/>
              </w:rPr>
            </w:pPr>
            <w:r w:rsidRPr="008C053E">
              <w:rPr>
                <w:sz w:val="16"/>
              </w:rPr>
              <w:t>-</w:t>
            </w:r>
            <w:r w:rsidRPr="008C053E">
              <w:rPr>
                <w:sz w:val="16"/>
              </w:rPr>
              <w:tab/>
              <w:t>verzorgen van (een deel van) de uitgaande post (inpakken, frankeren e.d.).</w:t>
            </w:r>
          </w:p>
        </w:tc>
        <w:tc>
          <w:tcPr>
            <w:tcW w:w="2902" w:type="dxa"/>
            <w:tcBorders>
              <w:top w:val="single" w:sz="4" w:space="0" w:color="auto"/>
              <w:bottom w:val="single" w:sz="4" w:space="0" w:color="auto"/>
            </w:tcBorders>
            <w:tcMar>
              <w:top w:w="57" w:type="dxa"/>
              <w:bottom w:w="57" w:type="dxa"/>
            </w:tcMar>
          </w:tcPr>
          <w:p w:rsidR="00143804" w:rsidRPr="00006ACD" w:rsidRDefault="00143804" w:rsidP="00143804">
            <w:pPr>
              <w:spacing w:line="240" w:lineRule="auto"/>
              <w:ind w:left="284" w:hanging="284"/>
              <w:rPr>
                <w:sz w:val="16"/>
              </w:rPr>
            </w:pPr>
            <w:r w:rsidRPr="00AE0525">
              <w:rPr>
                <w:sz w:val="16"/>
              </w:rPr>
              <w:t>-</w:t>
            </w:r>
            <w:r w:rsidRPr="00AE0525">
              <w:rPr>
                <w:sz w:val="16"/>
              </w:rPr>
              <w:tab/>
            </w:r>
            <w:r w:rsidRPr="00006ACD">
              <w:rPr>
                <w:sz w:val="16"/>
              </w:rPr>
              <w:t>aantal fouten in correspondentie;</w:t>
            </w:r>
          </w:p>
          <w:p w:rsidR="00143804" w:rsidRPr="00006ACD" w:rsidRDefault="00143804" w:rsidP="00143804">
            <w:pPr>
              <w:spacing w:line="240" w:lineRule="auto"/>
              <w:ind w:left="284" w:hanging="284"/>
              <w:rPr>
                <w:sz w:val="16"/>
              </w:rPr>
            </w:pPr>
            <w:r w:rsidRPr="00006ACD">
              <w:rPr>
                <w:sz w:val="16"/>
              </w:rPr>
              <w:t>-</w:t>
            </w:r>
            <w:r w:rsidRPr="00006ACD">
              <w:rPr>
                <w:sz w:val="16"/>
              </w:rPr>
              <w:tab/>
              <w:t>klanttevredenheid;</w:t>
            </w:r>
          </w:p>
          <w:p w:rsidR="00143804" w:rsidRPr="00AE0525" w:rsidRDefault="00143804" w:rsidP="00143804">
            <w:pPr>
              <w:spacing w:line="240" w:lineRule="auto"/>
              <w:ind w:left="284" w:hanging="284"/>
              <w:rPr>
                <w:sz w:val="16"/>
              </w:rPr>
            </w:pPr>
            <w:r w:rsidRPr="00006ACD">
              <w:rPr>
                <w:sz w:val="16"/>
              </w:rPr>
              <w:t>-</w:t>
            </w:r>
            <w:r w:rsidRPr="00006ACD">
              <w:rPr>
                <w:sz w:val="16"/>
              </w:rPr>
              <w:tab/>
              <w:t>tijdige en juiste verzending post.</w:t>
            </w:r>
          </w:p>
        </w:tc>
      </w:tr>
      <w:tr w:rsidR="00143804" w:rsidRPr="000C3278">
        <w:tc>
          <w:tcPr>
            <w:tcW w:w="2181" w:type="dxa"/>
            <w:tcBorders>
              <w:top w:val="single" w:sz="4" w:space="0" w:color="auto"/>
              <w:bottom w:val="single" w:sz="4" w:space="0" w:color="auto"/>
            </w:tcBorders>
            <w:tcMar>
              <w:top w:w="57" w:type="dxa"/>
              <w:bottom w:w="57" w:type="dxa"/>
            </w:tcMar>
          </w:tcPr>
          <w:p w:rsidR="00143804" w:rsidRPr="002C22AE" w:rsidRDefault="00143804" w:rsidP="00143804">
            <w:pPr>
              <w:spacing w:line="240" w:lineRule="auto"/>
              <w:ind w:left="284" w:hanging="284"/>
              <w:rPr>
                <w:sz w:val="16"/>
              </w:rPr>
            </w:pPr>
            <w:r>
              <w:rPr>
                <w:sz w:val="16"/>
              </w:rPr>
              <w:t>3.</w:t>
            </w:r>
            <w:r>
              <w:rPr>
                <w:sz w:val="16"/>
              </w:rPr>
              <w:tab/>
            </w:r>
            <w:r w:rsidRPr="002C22AE">
              <w:rPr>
                <w:sz w:val="16"/>
              </w:rPr>
              <w:t>Receptieservice</w:t>
            </w:r>
            <w:r>
              <w:rPr>
                <w:sz w:val="16"/>
              </w:rPr>
              <w:softHyphen/>
            </w:r>
            <w:r w:rsidRPr="002C22AE">
              <w:rPr>
                <w:sz w:val="16"/>
              </w:rPr>
              <w:t>verlening</w:t>
            </w:r>
          </w:p>
        </w:tc>
        <w:tc>
          <w:tcPr>
            <w:tcW w:w="4556" w:type="dxa"/>
            <w:gridSpan w:val="2"/>
            <w:tcBorders>
              <w:top w:val="single" w:sz="4" w:space="0" w:color="auto"/>
              <w:bottom w:val="single" w:sz="4" w:space="0" w:color="auto"/>
            </w:tcBorders>
            <w:tcMar>
              <w:top w:w="57" w:type="dxa"/>
              <w:bottom w:w="57" w:type="dxa"/>
            </w:tcMar>
          </w:tcPr>
          <w:p w:rsidR="00143804" w:rsidRPr="008C053E" w:rsidRDefault="00143804" w:rsidP="00143804">
            <w:pPr>
              <w:spacing w:line="240" w:lineRule="auto"/>
              <w:ind w:left="284" w:hanging="284"/>
              <w:rPr>
                <w:sz w:val="16"/>
              </w:rPr>
            </w:pPr>
            <w:r w:rsidRPr="00F429AB">
              <w:rPr>
                <w:sz w:val="16"/>
              </w:rPr>
              <w:t>-</w:t>
            </w:r>
            <w:r w:rsidRPr="00F429AB">
              <w:rPr>
                <w:sz w:val="16"/>
              </w:rPr>
              <w:tab/>
            </w:r>
            <w:r w:rsidRPr="008C053E">
              <w:rPr>
                <w:sz w:val="16"/>
              </w:rPr>
              <w:t xml:space="preserve">ontvangen en inchecken van gasten aan de hand van reserveringlijsten; </w:t>
            </w:r>
          </w:p>
          <w:p w:rsidR="00143804" w:rsidRPr="008C053E" w:rsidRDefault="00143804" w:rsidP="00143804">
            <w:pPr>
              <w:spacing w:line="240" w:lineRule="auto"/>
              <w:ind w:left="284" w:hanging="284"/>
              <w:rPr>
                <w:sz w:val="16"/>
              </w:rPr>
            </w:pPr>
            <w:r w:rsidRPr="008C053E">
              <w:rPr>
                <w:sz w:val="16"/>
              </w:rPr>
              <w:t>-</w:t>
            </w:r>
            <w:r w:rsidRPr="008C053E">
              <w:rPr>
                <w:sz w:val="16"/>
              </w:rPr>
              <w:tab/>
              <w:t xml:space="preserve">aanmaken en overhandigen van sleutels/sleutelkaarten; geven van algemene en toeristische informatie aan gasten; </w:t>
            </w:r>
          </w:p>
          <w:p w:rsidR="00143804" w:rsidRPr="008C053E" w:rsidRDefault="00143804" w:rsidP="00143804">
            <w:pPr>
              <w:spacing w:line="240" w:lineRule="auto"/>
              <w:ind w:left="284" w:hanging="284"/>
              <w:rPr>
                <w:sz w:val="16"/>
              </w:rPr>
            </w:pPr>
            <w:r w:rsidRPr="008C053E">
              <w:rPr>
                <w:sz w:val="16"/>
              </w:rPr>
              <w:t>-</w:t>
            </w:r>
            <w:r w:rsidRPr="008C053E">
              <w:rPr>
                <w:sz w:val="16"/>
              </w:rPr>
              <w:tab/>
              <w:t xml:space="preserve">verlenen van service, zoals het verzorgen van de wekservice, opvangen en doorgeven van boodschappen, klachten e.d.; </w:t>
            </w:r>
          </w:p>
          <w:p w:rsidR="00143804" w:rsidRPr="00DF482B" w:rsidRDefault="00143804" w:rsidP="00143804">
            <w:pPr>
              <w:spacing w:line="240" w:lineRule="auto"/>
              <w:ind w:left="284" w:hanging="284"/>
              <w:rPr>
                <w:sz w:val="16"/>
              </w:rPr>
            </w:pPr>
            <w:r w:rsidRPr="008C053E">
              <w:rPr>
                <w:sz w:val="16"/>
              </w:rPr>
              <w:t>-</w:t>
            </w:r>
            <w:r w:rsidRPr="008C053E">
              <w:rPr>
                <w:sz w:val="16"/>
              </w:rPr>
              <w:tab/>
              <w:t>uitchecken van vertrekkende gasten, afrekenen van verteringen, contant</w:t>
            </w:r>
            <w:r>
              <w:rPr>
                <w:sz w:val="16"/>
              </w:rPr>
              <w:t xml:space="preserve"> of met bankpas/</w:t>
            </w:r>
            <w:r w:rsidRPr="008C053E">
              <w:rPr>
                <w:sz w:val="16"/>
              </w:rPr>
              <w:t>creditcard.</w:t>
            </w:r>
          </w:p>
        </w:tc>
        <w:tc>
          <w:tcPr>
            <w:tcW w:w="2902" w:type="dxa"/>
            <w:tcBorders>
              <w:top w:val="single" w:sz="4" w:space="0" w:color="auto"/>
              <w:bottom w:val="single" w:sz="4" w:space="0" w:color="auto"/>
            </w:tcBorders>
            <w:tcMar>
              <w:top w:w="57" w:type="dxa"/>
              <w:bottom w:w="57" w:type="dxa"/>
            </w:tcMar>
          </w:tcPr>
          <w:p w:rsidR="00143804" w:rsidRPr="00006ACD" w:rsidRDefault="00143804" w:rsidP="00143804">
            <w:pPr>
              <w:spacing w:line="240" w:lineRule="auto"/>
              <w:ind w:left="284" w:hanging="284"/>
              <w:rPr>
                <w:sz w:val="16"/>
              </w:rPr>
            </w:pPr>
            <w:r w:rsidRPr="00F429AB">
              <w:rPr>
                <w:sz w:val="16"/>
              </w:rPr>
              <w:t>-</w:t>
            </w:r>
            <w:r w:rsidRPr="00F429AB">
              <w:rPr>
                <w:sz w:val="16"/>
              </w:rPr>
              <w:tab/>
            </w:r>
            <w:r w:rsidRPr="00006ACD">
              <w:rPr>
                <w:sz w:val="16"/>
              </w:rPr>
              <w:t>klanttevredenheid;</w:t>
            </w:r>
          </w:p>
          <w:p w:rsidR="00143804" w:rsidRPr="00006ACD" w:rsidRDefault="00143804" w:rsidP="00143804">
            <w:pPr>
              <w:spacing w:line="240" w:lineRule="auto"/>
              <w:ind w:left="284" w:hanging="284"/>
              <w:rPr>
                <w:sz w:val="16"/>
              </w:rPr>
            </w:pPr>
            <w:r w:rsidRPr="00006ACD">
              <w:rPr>
                <w:sz w:val="16"/>
              </w:rPr>
              <w:t>-</w:t>
            </w:r>
            <w:r w:rsidRPr="00006ACD">
              <w:rPr>
                <w:sz w:val="16"/>
              </w:rPr>
              <w:tab/>
              <w:t>correcte en tijdig uitgevoerde verzoeken;</w:t>
            </w:r>
          </w:p>
          <w:p w:rsidR="00143804" w:rsidRPr="00AE0525" w:rsidRDefault="00143804" w:rsidP="00143804">
            <w:pPr>
              <w:spacing w:line="240" w:lineRule="auto"/>
              <w:ind w:left="284" w:hanging="284"/>
              <w:rPr>
                <w:sz w:val="16"/>
              </w:rPr>
            </w:pPr>
            <w:r w:rsidRPr="00006ACD">
              <w:rPr>
                <w:sz w:val="16"/>
              </w:rPr>
              <w:t>-</w:t>
            </w:r>
            <w:r w:rsidRPr="00006ACD">
              <w:rPr>
                <w:sz w:val="16"/>
              </w:rPr>
              <w:tab/>
              <w:t>aantal fouten facturatie.</w:t>
            </w:r>
          </w:p>
        </w:tc>
      </w:tr>
      <w:tr w:rsidR="00143804" w:rsidRPr="000C3278">
        <w:tc>
          <w:tcPr>
            <w:tcW w:w="2181" w:type="dxa"/>
            <w:tcBorders>
              <w:top w:val="single" w:sz="4" w:space="0" w:color="auto"/>
              <w:bottom w:val="single" w:sz="4" w:space="0" w:color="auto"/>
            </w:tcBorders>
            <w:tcMar>
              <w:top w:w="57" w:type="dxa"/>
              <w:bottom w:w="57" w:type="dxa"/>
            </w:tcMar>
          </w:tcPr>
          <w:p w:rsidR="00143804" w:rsidRPr="002C22AE" w:rsidRDefault="00143804" w:rsidP="00143804">
            <w:pPr>
              <w:spacing w:line="240" w:lineRule="auto"/>
              <w:ind w:left="284" w:hanging="284"/>
              <w:rPr>
                <w:sz w:val="16"/>
              </w:rPr>
            </w:pPr>
            <w:r>
              <w:rPr>
                <w:sz w:val="16"/>
              </w:rPr>
              <w:t>4.</w:t>
            </w:r>
            <w:r>
              <w:rPr>
                <w:sz w:val="16"/>
              </w:rPr>
              <w:tab/>
              <w:t>Kassawerk</w:t>
            </w:r>
            <w:r w:rsidRPr="002C22AE">
              <w:rPr>
                <w:sz w:val="16"/>
              </w:rPr>
              <w:t>zaamheden</w:t>
            </w:r>
          </w:p>
        </w:tc>
        <w:tc>
          <w:tcPr>
            <w:tcW w:w="4556" w:type="dxa"/>
            <w:gridSpan w:val="2"/>
            <w:tcBorders>
              <w:top w:val="single" w:sz="4" w:space="0" w:color="auto"/>
              <w:bottom w:val="single" w:sz="4" w:space="0" w:color="auto"/>
            </w:tcBorders>
            <w:tcMar>
              <w:top w:w="57" w:type="dxa"/>
              <w:bottom w:w="57" w:type="dxa"/>
            </w:tcMar>
          </w:tcPr>
          <w:p w:rsidR="00143804" w:rsidRPr="008C053E" w:rsidRDefault="00143804" w:rsidP="00143804">
            <w:pPr>
              <w:spacing w:line="240" w:lineRule="auto"/>
              <w:ind w:left="284" w:hanging="284"/>
              <w:rPr>
                <w:sz w:val="16"/>
              </w:rPr>
            </w:pPr>
            <w:r w:rsidRPr="00F429AB">
              <w:rPr>
                <w:sz w:val="16"/>
              </w:rPr>
              <w:t>-</w:t>
            </w:r>
            <w:r w:rsidRPr="00F429AB">
              <w:rPr>
                <w:sz w:val="16"/>
              </w:rPr>
              <w:tab/>
            </w:r>
            <w:r w:rsidRPr="008C053E">
              <w:rPr>
                <w:sz w:val="16"/>
              </w:rPr>
              <w:t xml:space="preserve">verwerken van betalingen met behulp van (geautomatiseerd) kassasysteem; </w:t>
            </w:r>
          </w:p>
          <w:p w:rsidR="00143804" w:rsidRPr="008C053E" w:rsidRDefault="00143804" w:rsidP="00143804">
            <w:pPr>
              <w:spacing w:line="240" w:lineRule="auto"/>
              <w:ind w:left="284" w:hanging="284"/>
              <w:rPr>
                <w:sz w:val="16"/>
              </w:rPr>
            </w:pPr>
            <w:r w:rsidRPr="008C053E">
              <w:rPr>
                <w:sz w:val="16"/>
              </w:rPr>
              <w:t>-</w:t>
            </w:r>
            <w:r w:rsidRPr="008C053E">
              <w:rPr>
                <w:sz w:val="16"/>
              </w:rPr>
              <w:tab/>
              <w:t>overdragen</w:t>
            </w:r>
            <w:r>
              <w:rPr>
                <w:sz w:val="16"/>
              </w:rPr>
              <w:t xml:space="preserve"> van de kassa bij einde dienst </w:t>
            </w:r>
            <w:r w:rsidRPr="008C053E">
              <w:rPr>
                <w:sz w:val="16"/>
              </w:rPr>
              <w:t>en verant</w:t>
            </w:r>
            <w:r>
              <w:rPr>
                <w:sz w:val="16"/>
              </w:rPr>
              <w:softHyphen/>
            </w:r>
            <w:r w:rsidRPr="008C053E">
              <w:rPr>
                <w:sz w:val="16"/>
              </w:rPr>
              <w:t xml:space="preserve">woorden van ontvangen gelden en betalingen; </w:t>
            </w:r>
          </w:p>
          <w:p w:rsidR="00143804" w:rsidRPr="00DF482B" w:rsidRDefault="00143804" w:rsidP="00143804">
            <w:pPr>
              <w:spacing w:line="240" w:lineRule="auto"/>
              <w:ind w:left="284" w:hanging="284"/>
              <w:rPr>
                <w:sz w:val="16"/>
              </w:rPr>
            </w:pPr>
            <w:r w:rsidRPr="008C053E">
              <w:rPr>
                <w:sz w:val="16"/>
              </w:rPr>
              <w:t>-</w:t>
            </w:r>
            <w:r w:rsidRPr="008C053E">
              <w:rPr>
                <w:sz w:val="16"/>
              </w:rPr>
              <w:tab/>
              <w:t>controleren van wisselgeld voor</w:t>
            </w:r>
            <w:r w:rsidRPr="004451A0">
              <w:rPr>
                <w:sz w:val="16"/>
              </w:rPr>
              <w:t xml:space="preserve"> </w:t>
            </w:r>
            <w:r w:rsidRPr="008C053E">
              <w:rPr>
                <w:sz w:val="16"/>
              </w:rPr>
              <w:t>aanvang dienst.</w:t>
            </w:r>
          </w:p>
        </w:tc>
        <w:tc>
          <w:tcPr>
            <w:tcW w:w="2902" w:type="dxa"/>
            <w:tcBorders>
              <w:top w:val="single" w:sz="4" w:space="0" w:color="auto"/>
              <w:bottom w:val="single" w:sz="4" w:space="0" w:color="auto"/>
            </w:tcBorders>
            <w:tcMar>
              <w:top w:w="57" w:type="dxa"/>
              <w:bottom w:w="57" w:type="dxa"/>
            </w:tcMar>
          </w:tcPr>
          <w:p w:rsidR="00143804" w:rsidRPr="00006ACD" w:rsidRDefault="00143804" w:rsidP="00143804">
            <w:pPr>
              <w:spacing w:line="240" w:lineRule="auto"/>
              <w:ind w:left="284" w:hanging="284"/>
              <w:rPr>
                <w:sz w:val="16"/>
              </w:rPr>
            </w:pPr>
            <w:r w:rsidRPr="00F429AB">
              <w:rPr>
                <w:sz w:val="16"/>
              </w:rPr>
              <w:t>-</w:t>
            </w:r>
            <w:r w:rsidRPr="00F429AB">
              <w:rPr>
                <w:sz w:val="16"/>
              </w:rPr>
              <w:tab/>
            </w:r>
            <w:r w:rsidRPr="00006ACD">
              <w:rPr>
                <w:sz w:val="16"/>
              </w:rPr>
              <w:t>juist verwerkte betalingen;</w:t>
            </w:r>
          </w:p>
          <w:p w:rsidR="00143804" w:rsidRPr="00F429AB" w:rsidRDefault="00143804" w:rsidP="00143804">
            <w:pPr>
              <w:spacing w:line="240" w:lineRule="auto"/>
              <w:ind w:left="284" w:hanging="284"/>
              <w:rPr>
                <w:sz w:val="16"/>
              </w:rPr>
            </w:pPr>
            <w:r w:rsidRPr="00006ACD">
              <w:rPr>
                <w:sz w:val="16"/>
              </w:rPr>
              <w:t>-</w:t>
            </w:r>
            <w:r w:rsidRPr="00006ACD">
              <w:rPr>
                <w:sz w:val="16"/>
              </w:rPr>
              <w:tab/>
              <w:t>omvang kasverschillen.</w:t>
            </w:r>
          </w:p>
          <w:p w:rsidR="00143804" w:rsidRPr="00F429AB" w:rsidRDefault="00143804" w:rsidP="00143804">
            <w:pPr>
              <w:spacing w:line="240" w:lineRule="auto"/>
              <w:ind w:left="284" w:hanging="284"/>
              <w:rPr>
                <w:sz w:val="16"/>
              </w:rPr>
            </w:pPr>
          </w:p>
        </w:tc>
      </w:tr>
      <w:tr w:rsidR="00143804"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143804" w:rsidRPr="000C3278" w:rsidRDefault="00143804" w:rsidP="00143804">
            <w:pPr>
              <w:spacing w:after="60" w:line="240" w:lineRule="auto"/>
              <w:rPr>
                <w:b/>
                <w:i/>
                <w:color w:val="B80526"/>
                <w:sz w:val="16"/>
              </w:rPr>
            </w:pPr>
            <w:r w:rsidRPr="000C3278">
              <w:rPr>
                <w:b/>
                <w:i/>
                <w:color w:val="B80526"/>
                <w:sz w:val="16"/>
              </w:rPr>
              <w:t>Bezwarende omstandigheden</w:t>
            </w:r>
          </w:p>
          <w:p w:rsidR="00143804" w:rsidRPr="000C3278" w:rsidRDefault="00143804" w:rsidP="00143804">
            <w:pPr>
              <w:spacing w:line="240" w:lineRule="auto"/>
              <w:ind w:left="212" w:hanging="141"/>
              <w:rPr>
                <w:color w:val="B80526"/>
                <w:sz w:val="16"/>
              </w:rPr>
            </w:pPr>
          </w:p>
        </w:tc>
      </w:tr>
      <w:tr w:rsidR="00143804" w:rsidRPr="000C3278">
        <w:tc>
          <w:tcPr>
            <w:tcW w:w="9639" w:type="dxa"/>
            <w:gridSpan w:val="4"/>
            <w:tcBorders>
              <w:top w:val="single" w:sz="4" w:space="0" w:color="auto"/>
              <w:bottom w:val="single" w:sz="4" w:space="0" w:color="auto"/>
            </w:tcBorders>
            <w:tcMar>
              <w:top w:w="57" w:type="dxa"/>
              <w:bottom w:w="57" w:type="dxa"/>
            </w:tcMar>
          </w:tcPr>
          <w:p w:rsidR="00143804" w:rsidRPr="00006ACD" w:rsidRDefault="00143804" w:rsidP="00143804">
            <w:pPr>
              <w:spacing w:line="240" w:lineRule="auto"/>
              <w:ind w:left="284" w:hanging="284"/>
              <w:rPr>
                <w:sz w:val="16"/>
              </w:rPr>
            </w:pPr>
            <w:r w:rsidRPr="00AE0525">
              <w:rPr>
                <w:sz w:val="16"/>
              </w:rPr>
              <w:t>-</w:t>
            </w:r>
            <w:r w:rsidRPr="00AE0525">
              <w:rPr>
                <w:sz w:val="16"/>
              </w:rPr>
              <w:tab/>
            </w:r>
            <w:r w:rsidRPr="00006ACD">
              <w:rPr>
                <w:sz w:val="16"/>
              </w:rPr>
              <w:t xml:space="preserve">Staand of zittend en soms plaatsgebonden werken. </w:t>
            </w:r>
          </w:p>
          <w:p w:rsidR="00143804" w:rsidRPr="000C3278" w:rsidRDefault="00143804" w:rsidP="00143804">
            <w:pPr>
              <w:spacing w:line="240" w:lineRule="auto"/>
              <w:ind w:left="284" w:hanging="284"/>
              <w:rPr>
                <w:sz w:val="16"/>
              </w:rPr>
            </w:pPr>
            <w:r w:rsidRPr="00006ACD">
              <w:rPr>
                <w:sz w:val="16"/>
              </w:rPr>
              <w:t>-</w:t>
            </w:r>
            <w:r w:rsidRPr="00006ACD">
              <w:rPr>
                <w:sz w:val="16"/>
              </w:rPr>
              <w:tab/>
              <w:t>Soms sprake van werkdruk bij pieken in het werkaanbod (gelijktijdig in- en uitchecken van gasten en bedienen van de</w:t>
            </w:r>
            <w:r w:rsidRPr="004451A0">
              <w:rPr>
                <w:sz w:val="16"/>
              </w:rPr>
              <w:t xml:space="preserve"> </w:t>
            </w:r>
            <w:r w:rsidRPr="00006ACD">
              <w:rPr>
                <w:sz w:val="16"/>
              </w:rPr>
              <w:t>telefooncentrale).</w:t>
            </w:r>
          </w:p>
        </w:tc>
      </w:tr>
      <w:tr w:rsidR="00143804" w:rsidRPr="000C3278">
        <w:tc>
          <w:tcPr>
            <w:tcW w:w="3009" w:type="dxa"/>
            <w:gridSpan w:val="2"/>
            <w:tcBorders>
              <w:top w:val="single" w:sz="4" w:space="0" w:color="auto"/>
            </w:tcBorders>
            <w:tcMar>
              <w:top w:w="57" w:type="dxa"/>
              <w:bottom w:w="57" w:type="dxa"/>
            </w:tcMar>
            <w:vAlign w:val="center"/>
          </w:tcPr>
          <w:p w:rsidR="00143804" w:rsidRPr="000C3278" w:rsidRDefault="00143804" w:rsidP="00143804">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143804" w:rsidRPr="000C3278" w:rsidRDefault="00143804" w:rsidP="00143804">
            <w:pPr>
              <w:spacing w:line="240" w:lineRule="auto"/>
              <w:rPr>
                <w:sz w:val="16"/>
              </w:rPr>
            </w:pPr>
            <w:r>
              <w:rPr>
                <w:sz w:val="16"/>
              </w:rPr>
              <w:t xml:space="preserve">Functiegroep: </w:t>
            </w:r>
            <w:r>
              <w:rPr>
                <w:sz w:val="16"/>
              </w:rPr>
              <w:tab/>
              <w:t>4</w:t>
            </w:r>
          </w:p>
          <w:p w:rsidR="00143804" w:rsidRPr="000C3278" w:rsidRDefault="00143804" w:rsidP="00143804">
            <w:pPr>
              <w:spacing w:line="240" w:lineRule="auto"/>
              <w:rPr>
                <w:sz w:val="16"/>
              </w:rPr>
            </w:pPr>
            <w:r>
              <w:rPr>
                <w:sz w:val="16"/>
              </w:rPr>
              <w:t>zie NOK</w:t>
            </w:r>
            <w:r w:rsidRPr="00DB056D">
              <w:rPr>
                <w:sz w:val="16"/>
              </w:rPr>
              <w:t>-</w:t>
            </w:r>
            <w:r>
              <w:rPr>
                <w:sz w:val="16"/>
              </w:rPr>
              <w:t>bijlage voor functiegroep 3</w:t>
            </w:r>
            <w:r w:rsidRPr="000C3278">
              <w:rPr>
                <w:sz w:val="16"/>
              </w:rPr>
              <w:t xml:space="preserve"> en </w:t>
            </w:r>
            <w:r>
              <w:rPr>
                <w:sz w:val="16"/>
              </w:rPr>
              <w:t>5</w:t>
            </w:r>
            <w:r w:rsidRPr="000C3278">
              <w:rPr>
                <w:sz w:val="16"/>
              </w:rPr>
              <w:t>.</w:t>
            </w:r>
          </w:p>
        </w:tc>
      </w:tr>
    </w:tbl>
    <w:p w:rsidR="00143804" w:rsidRPr="000C3278" w:rsidRDefault="00143804" w:rsidP="00143804">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143804" w:rsidRPr="000C3278">
        <w:trPr>
          <w:trHeight w:val="284"/>
        </w:trPr>
        <w:tc>
          <w:tcPr>
            <w:tcW w:w="9639" w:type="dxa"/>
            <w:shd w:val="clear" w:color="auto" w:fill="B80526"/>
            <w:tcMar>
              <w:top w:w="28" w:type="dxa"/>
              <w:bottom w:w="28" w:type="dxa"/>
            </w:tcMar>
            <w:vAlign w:val="center"/>
          </w:tcPr>
          <w:p w:rsidR="00143804" w:rsidRPr="000C3278" w:rsidRDefault="00143804" w:rsidP="00143804">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143804" w:rsidRPr="00371437">
        <w:tc>
          <w:tcPr>
            <w:tcW w:w="9639" w:type="dxa"/>
          </w:tcPr>
          <w:p w:rsidR="00143804" w:rsidRPr="000C3278" w:rsidRDefault="00143804" w:rsidP="00143804">
            <w:pPr>
              <w:spacing w:before="60" w:after="60" w:line="240" w:lineRule="auto"/>
              <w:rPr>
                <w:b/>
                <w:i/>
                <w:color w:val="B80526"/>
                <w:sz w:val="16"/>
              </w:rPr>
            </w:pPr>
            <w:r w:rsidRPr="000C3278">
              <w:rPr>
                <w:b/>
                <w:i/>
                <w:color w:val="B80526"/>
                <w:sz w:val="16"/>
              </w:rPr>
              <w:t>Kennis en betekenisvolle vaardigheden</w:t>
            </w:r>
          </w:p>
          <w:p w:rsidR="00143804" w:rsidRPr="00CD6873" w:rsidRDefault="00143804" w:rsidP="00143804">
            <w:pPr>
              <w:spacing w:line="240" w:lineRule="auto"/>
              <w:ind w:left="284" w:hanging="284"/>
              <w:rPr>
                <w:sz w:val="16"/>
              </w:rPr>
            </w:pPr>
            <w:r>
              <w:rPr>
                <w:sz w:val="16"/>
              </w:rPr>
              <w:t>-</w:t>
            </w:r>
            <w:r>
              <w:rPr>
                <w:sz w:val="16"/>
              </w:rPr>
              <w:tab/>
            </w:r>
            <w:r w:rsidRPr="00CD6873">
              <w:rPr>
                <w:sz w:val="16"/>
              </w:rPr>
              <w:t>MBO</w:t>
            </w:r>
            <w:r>
              <w:rPr>
                <w:sz w:val="16"/>
              </w:rPr>
              <w:t xml:space="preserve"> niveau 2 - 3</w:t>
            </w:r>
            <w:r w:rsidRPr="00CD6873">
              <w:rPr>
                <w:sz w:val="16"/>
              </w:rPr>
              <w:t xml:space="preserve"> werk- en denkniveau;</w:t>
            </w:r>
          </w:p>
          <w:p w:rsidR="00143804" w:rsidRDefault="00143804" w:rsidP="00143804">
            <w:pPr>
              <w:spacing w:line="240" w:lineRule="auto"/>
              <w:ind w:left="284" w:hanging="284"/>
              <w:rPr>
                <w:sz w:val="16"/>
              </w:rPr>
            </w:pPr>
            <w:r w:rsidRPr="00CD6873">
              <w:rPr>
                <w:sz w:val="16"/>
              </w:rPr>
              <w:t>-</w:t>
            </w:r>
            <w:r w:rsidRPr="00CD6873">
              <w:rPr>
                <w:sz w:val="16"/>
              </w:rPr>
              <w:tab/>
              <w:t>kennis van software</w:t>
            </w:r>
            <w:r>
              <w:rPr>
                <w:sz w:val="16"/>
              </w:rPr>
              <w:t>pakketten en interne procedures</w:t>
            </w:r>
            <w:r w:rsidRPr="00CD6873">
              <w:rPr>
                <w:sz w:val="16"/>
              </w:rPr>
              <w:t>.</w:t>
            </w:r>
          </w:p>
          <w:p w:rsidR="00143804" w:rsidRPr="000C3278" w:rsidRDefault="00143804" w:rsidP="00143804">
            <w:pPr>
              <w:pBdr>
                <w:bottom w:val="single" w:sz="4" w:space="1" w:color="auto"/>
              </w:pBdr>
              <w:spacing w:line="240" w:lineRule="auto"/>
              <w:ind w:left="-142" w:right="-108"/>
              <w:rPr>
                <w:color w:val="262626"/>
                <w:sz w:val="16"/>
              </w:rPr>
            </w:pPr>
          </w:p>
          <w:p w:rsidR="00143804" w:rsidRPr="000C3278" w:rsidRDefault="00143804" w:rsidP="00143804">
            <w:pPr>
              <w:spacing w:before="60" w:after="60" w:line="240" w:lineRule="auto"/>
              <w:rPr>
                <w:b/>
                <w:i/>
                <w:color w:val="B80526"/>
                <w:sz w:val="16"/>
              </w:rPr>
            </w:pPr>
            <w:r w:rsidRPr="000C3278">
              <w:rPr>
                <w:b/>
                <w:i/>
                <w:color w:val="B80526"/>
                <w:sz w:val="16"/>
              </w:rPr>
              <w:t>Competenties / gedragsvoorbeelden</w:t>
            </w:r>
          </w:p>
          <w:p w:rsidR="00143804" w:rsidRPr="000C3278" w:rsidRDefault="00143804" w:rsidP="00143804">
            <w:pPr>
              <w:spacing w:line="240" w:lineRule="auto"/>
              <w:rPr>
                <w:b/>
                <w:i/>
                <w:color w:val="262626"/>
                <w:sz w:val="16"/>
              </w:rPr>
            </w:pPr>
          </w:p>
          <w:p w:rsidR="00143804" w:rsidRPr="000C3278" w:rsidRDefault="00143804" w:rsidP="00143804">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143804" w:rsidRPr="000C3278" w:rsidRDefault="00143804" w:rsidP="00143804">
            <w:pPr>
              <w:spacing w:line="240" w:lineRule="auto"/>
              <w:rPr>
                <w:i/>
                <w:color w:val="262626"/>
                <w:sz w:val="16"/>
              </w:rPr>
            </w:pPr>
          </w:p>
          <w:p w:rsidR="00143804" w:rsidRPr="00CD6873" w:rsidRDefault="00143804" w:rsidP="00143804">
            <w:pPr>
              <w:spacing w:line="240" w:lineRule="auto"/>
              <w:rPr>
                <w:i/>
                <w:sz w:val="16"/>
              </w:rPr>
            </w:pPr>
            <w:r w:rsidRPr="00CD6873">
              <w:rPr>
                <w:i/>
                <w:sz w:val="16"/>
              </w:rPr>
              <w:t>Communiceren:</w:t>
            </w:r>
          </w:p>
          <w:p w:rsidR="00143804" w:rsidRPr="00633269" w:rsidRDefault="00143804" w:rsidP="00143804">
            <w:pPr>
              <w:spacing w:line="240" w:lineRule="auto"/>
              <w:ind w:left="284" w:hanging="284"/>
              <w:rPr>
                <w:sz w:val="16"/>
              </w:rPr>
            </w:pPr>
            <w:r w:rsidRPr="00633269">
              <w:rPr>
                <w:sz w:val="16"/>
              </w:rPr>
              <w:t>-</w:t>
            </w:r>
            <w:r w:rsidRPr="00633269">
              <w:rPr>
                <w:sz w:val="16"/>
              </w:rPr>
              <w:tab/>
              <w:t>formuleert helder zodat de ander het begrijpt</w:t>
            </w:r>
            <w:r>
              <w:rPr>
                <w:sz w:val="16"/>
              </w:rPr>
              <w:t>;</w:t>
            </w:r>
          </w:p>
          <w:p w:rsidR="00143804" w:rsidRPr="00633269" w:rsidRDefault="00143804" w:rsidP="00143804">
            <w:pPr>
              <w:spacing w:line="240" w:lineRule="auto"/>
              <w:ind w:left="284" w:hanging="284"/>
              <w:rPr>
                <w:sz w:val="16"/>
              </w:rPr>
            </w:pPr>
            <w:r w:rsidRPr="00633269">
              <w:rPr>
                <w:sz w:val="16"/>
              </w:rPr>
              <w:t>-</w:t>
            </w:r>
            <w:r w:rsidRPr="00633269">
              <w:rPr>
                <w:sz w:val="16"/>
              </w:rPr>
              <w:tab/>
              <w:t>luistert goed en reageert op wat de ander zegt</w:t>
            </w:r>
            <w:r>
              <w:rPr>
                <w:sz w:val="16"/>
              </w:rPr>
              <w:t>;</w:t>
            </w:r>
          </w:p>
          <w:p w:rsidR="00143804" w:rsidRPr="00633269" w:rsidRDefault="00143804" w:rsidP="00143804">
            <w:pPr>
              <w:spacing w:line="240" w:lineRule="auto"/>
              <w:ind w:left="284" w:hanging="284"/>
              <w:rPr>
                <w:sz w:val="16"/>
              </w:rPr>
            </w:pPr>
            <w:r w:rsidRPr="00633269">
              <w:rPr>
                <w:sz w:val="16"/>
              </w:rPr>
              <w:t>-</w:t>
            </w:r>
            <w:r w:rsidRPr="00633269">
              <w:rPr>
                <w:sz w:val="16"/>
              </w:rPr>
              <w:tab/>
              <w:t>vraagt door als dat nodig is</w:t>
            </w:r>
            <w:r>
              <w:rPr>
                <w:sz w:val="16"/>
              </w:rPr>
              <w:t>.</w:t>
            </w:r>
          </w:p>
          <w:p w:rsidR="00143804" w:rsidRPr="004451A0" w:rsidRDefault="00143804" w:rsidP="00143804">
            <w:pPr>
              <w:spacing w:line="240" w:lineRule="auto"/>
              <w:ind w:left="284" w:hanging="284"/>
              <w:rPr>
                <w:sz w:val="16"/>
              </w:rPr>
            </w:pPr>
          </w:p>
          <w:p w:rsidR="00143804" w:rsidRPr="00CD6873" w:rsidRDefault="00143804" w:rsidP="00143804">
            <w:pPr>
              <w:spacing w:line="240" w:lineRule="auto"/>
              <w:rPr>
                <w:i/>
                <w:sz w:val="16"/>
              </w:rPr>
            </w:pPr>
            <w:r w:rsidRPr="00CD6873">
              <w:rPr>
                <w:i/>
                <w:sz w:val="16"/>
              </w:rPr>
              <w:t>Flexibiliteit:</w:t>
            </w:r>
          </w:p>
          <w:p w:rsidR="00143804" w:rsidRPr="00633269" w:rsidRDefault="00143804" w:rsidP="00143804">
            <w:pPr>
              <w:spacing w:line="240" w:lineRule="auto"/>
              <w:ind w:left="284" w:hanging="284"/>
              <w:rPr>
                <w:sz w:val="16"/>
              </w:rPr>
            </w:pPr>
            <w:r w:rsidRPr="00633269">
              <w:rPr>
                <w:sz w:val="16"/>
              </w:rPr>
              <w:t>-</w:t>
            </w:r>
            <w:r w:rsidRPr="00633269">
              <w:rPr>
                <w:sz w:val="16"/>
              </w:rPr>
              <w:tab/>
              <w:t>staat open voor veranderingen die anderen voorstellen</w:t>
            </w:r>
            <w:r>
              <w:rPr>
                <w:sz w:val="16"/>
              </w:rPr>
              <w:t>;</w:t>
            </w:r>
          </w:p>
          <w:p w:rsidR="00143804" w:rsidRPr="00633269" w:rsidRDefault="00143804" w:rsidP="00143804">
            <w:pPr>
              <w:spacing w:line="240" w:lineRule="auto"/>
              <w:ind w:left="284" w:hanging="284"/>
              <w:rPr>
                <w:sz w:val="16"/>
              </w:rPr>
            </w:pPr>
            <w:r w:rsidRPr="00633269">
              <w:rPr>
                <w:sz w:val="16"/>
              </w:rPr>
              <w:t>-</w:t>
            </w:r>
            <w:r w:rsidRPr="00633269">
              <w:rPr>
                <w:sz w:val="16"/>
              </w:rPr>
              <w:tab/>
              <w:t>schakelt snel tussen verschillende werkzaamheden</w:t>
            </w:r>
            <w:r>
              <w:rPr>
                <w:sz w:val="16"/>
              </w:rPr>
              <w:t>;</w:t>
            </w:r>
          </w:p>
          <w:p w:rsidR="00143804" w:rsidRPr="00633269" w:rsidRDefault="00143804" w:rsidP="00143804">
            <w:pPr>
              <w:spacing w:line="240" w:lineRule="auto"/>
              <w:ind w:left="284" w:hanging="284"/>
              <w:rPr>
                <w:sz w:val="16"/>
              </w:rPr>
            </w:pPr>
            <w:r w:rsidRPr="00633269">
              <w:rPr>
                <w:sz w:val="16"/>
              </w:rPr>
              <w:t>-</w:t>
            </w:r>
            <w:r w:rsidRPr="00633269">
              <w:rPr>
                <w:sz w:val="16"/>
              </w:rPr>
              <w:tab/>
              <w:t>accepteert dat werk door</w:t>
            </w:r>
            <w:r>
              <w:rPr>
                <w:sz w:val="16"/>
              </w:rPr>
              <w:t xml:space="preserve"> anderen of omstandigheden wordt</w:t>
            </w:r>
            <w:r w:rsidRPr="00633269">
              <w:rPr>
                <w:sz w:val="16"/>
              </w:rPr>
              <w:t xml:space="preserve"> bepaald</w:t>
            </w:r>
            <w:r>
              <w:rPr>
                <w:sz w:val="16"/>
              </w:rPr>
              <w:t>.</w:t>
            </w:r>
          </w:p>
          <w:p w:rsidR="00143804" w:rsidRPr="004451A0" w:rsidRDefault="00143804" w:rsidP="00143804">
            <w:pPr>
              <w:spacing w:line="240" w:lineRule="auto"/>
              <w:ind w:left="284" w:hanging="284"/>
              <w:rPr>
                <w:sz w:val="16"/>
              </w:rPr>
            </w:pPr>
          </w:p>
          <w:p w:rsidR="00143804" w:rsidRPr="00CD6873" w:rsidRDefault="00143804" w:rsidP="00143804">
            <w:pPr>
              <w:spacing w:line="240" w:lineRule="auto"/>
              <w:rPr>
                <w:i/>
                <w:sz w:val="16"/>
              </w:rPr>
            </w:pPr>
            <w:r w:rsidRPr="00CD6873">
              <w:rPr>
                <w:i/>
                <w:sz w:val="16"/>
              </w:rPr>
              <w:t>Gastgerichtheid:</w:t>
            </w:r>
          </w:p>
          <w:p w:rsidR="00143804" w:rsidRPr="00633269" w:rsidRDefault="00143804" w:rsidP="00143804">
            <w:pPr>
              <w:spacing w:line="240" w:lineRule="auto"/>
              <w:ind w:left="284" w:hanging="284"/>
              <w:rPr>
                <w:sz w:val="16"/>
              </w:rPr>
            </w:pPr>
            <w:r w:rsidRPr="00633269">
              <w:rPr>
                <w:sz w:val="16"/>
              </w:rPr>
              <w:t>-</w:t>
            </w:r>
            <w:r w:rsidRPr="00633269">
              <w:rPr>
                <w:sz w:val="16"/>
              </w:rPr>
              <w:tab/>
              <w:t>is hoffelijk, voorkomend en welgemanierd naar anderen</w:t>
            </w:r>
            <w:r>
              <w:rPr>
                <w:sz w:val="16"/>
              </w:rPr>
              <w:t>;</w:t>
            </w:r>
          </w:p>
          <w:p w:rsidR="00143804" w:rsidRPr="00633269" w:rsidRDefault="00143804" w:rsidP="00143804">
            <w:pPr>
              <w:spacing w:line="240" w:lineRule="auto"/>
              <w:ind w:left="284" w:hanging="284"/>
              <w:rPr>
                <w:sz w:val="16"/>
              </w:rPr>
            </w:pPr>
            <w:r w:rsidRPr="00633269">
              <w:rPr>
                <w:sz w:val="16"/>
              </w:rPr>
              <w:t>-</w:t>
            </w:r>
            <w:r w:rsidRPr="00633269">
              <w:rPr>
                <w:sz w:val="16"/>
              </w:rPr>
              <w:tab/>
              <w:t>vermijdt uitspraken als ‘nee, dat kan niet’ of ‘het is druk’ zonder uitleg</w:t>
            </w:r>
            <w:r>
              <w:rPr>
                <w:sz w:val="16"/>
              </w:rPr>
              <w:t>;</w:t>
            </w:r>
          </w:p>
          <w:p w:rsidR="00143804" w:rsidRPr="00633269" w:rsidRDefault="00143804" w:rsidP="00143804">
            <w:pPr>
              <w:spacing w:line="240" w:lineRule="auto"/>
              <w:ind w:left="284" w:hanging="284"/>
              <w:rPr>
                <w:sz w:val="16"/>
              </w:rPr>
            </w:pPr>
            <w:r w:rsidRPr="00633269">
              <w:rPr>
                <w:sz w:val="16"/>
              </w:rPr>
              <w:t>-</w:t>
            </w:r>
            <w:r w:rsidRPr="00633269">
              <w:rPr>
                <w:sz w:val="16"/>
              </w:rPr>
              <w:tab/>
              <w:t>biedt ook ongevraagd extra service</w:t>
            </w:r>
            <w:r>
              <w:rPr>
                <w:sz w:val="16"/>
              </w:rPr>
              <w:t>;</w:t>
            </w:r>
          </w:p>
          <w:p w:rsidR="00143804" w:rsidRPr="00633269" w:rsidRDefault="00143804" w:rsidP="00143804">
            <w:pPr>
              <w:spacing w:line="240" w:lineRule="auto"/>
              <w:ind w:left="284" w:hanging="284"/>
              <w:rPr>
                <w:sz w:val="16"/>
              </w:rPr>
            </w:pPr>
            <w:r w:rsidRPr="00633269">
              <w:rPr>
                <w:sz w:val="16"/>
              </w:rPr>
              <w:t>-</w:t>
            </w:r>
            <w:r w:rsidRPr="00633269">
              <w:rPr>
                <w:sz w:val="16"/>
              </w:rPr>
              <w:tab/>
              <w:t>onderzoekt hoe gasten adequaat en optimaal te helpen</w:t>
            </w:r>
            <w:r>
              <w:rPr>
                <w:sz w:val="16"/>
              </w:rPr>
              <w:t>.</w:t>
            </w:r>
          </w:p>
          <w:p w:rsidR="00143804" w:rsidRPr="004451A0" w:rsidRDefault="00143804" w:rsidP="00143804">
            <w:pPr>
              <w:spacing w:line="240" w:lineRule="auto"/>
              <w:ind w:left="284" w:hanging="284"/>
              <w:rPr>
                <w:sz w:val="16"/>
              </w:rPr>
            </w:pPr>
          </w:p>
          <w:p w:rsidR="00143804" w:rsidRPr="00CD6873" w:rsidRDefault="00143804" w:rsidP="00143804">
            <w:pPr>
              <w:spacing w:line="240" w:lineRule="auto"/>
              <w:rPr>
                <w:i/>
                <w:sz w:val="16"/>
              </w:rPr>
            </w:pPr>
            <w:r w:rsidRPr="00CD6873">
              <w:rPr>
                <w:i/>
                <w:sz w:val="16"/>
              </w:rPr>
              <w:t>Oplossingsgericht:</w:t>
            </w:r>
          </w:p>
          <w:p w:rsidR="00143804" w:rsidRPr="00633269" w:rsidRDefault="00143804" w:rsidP="00143804">
            <w:pPr>
              <w:spacing w:line="240" w:lineRule="auto"/>
              <w:ind w:left="284" w:hanging="284"/>
              <w:rPr>
                <w:sz w:val="16"/>
              </w:rPr>
            </w:pPr>
            <w:r w:rsidRPr="00633269">
              <w:rPr>
                <w:sz w:val="16"/>
              </w:rPr>
              <w:t>-</w:t>
            </w:r>
            <w:r w:rsidRPr="00633269">
              <w:rPr>
                <w:sz w:val="16"/>
              </w:rPr>
              <w:tab/>
              <w:t>richt zich niet op problemen, maar op oplossingen</w:t>
            </w:r>
            <w:r>
              <w:rPr>
                <w:sz w:val="16"/>
              </w:rPr>
              <w:t>;</w:t>
            </w:r>
          </w:p>
          <w:p w:rsidR="00143804" w:rsidRPr="00633269" w:rsidRDefault="00143804" w:rsidP="00143804">
            <w:pPr>
              <w:spacing w:line="240" w:lineRule="auto"/>
              <w:ind w:left="284" w:hanging="284"/>
              <w:rPr>
                <w:sz w:val="16"/>
              </w:rPr>
            </w:pPr>
            <w:r w:rsidRPr="00633269">
              <w:rPr>
                <w:sz w:val="16"/>
              </w:rPr>
              <w:t>-</w:t>
            </w:r>
            <w:r w:rsidRPr="00633269">
              <w:rPr>
                <w:sz w:val="16"/>
              </w:rPr>
              <w:tab/>
              <w:t>is pragmatisch, kiest voor praktische en snelle oplossingen</w:t>
            </w:r>
            <w:r>
              <w:rPr>
                <w:sz w:val="16"/>
              </w:rPr>
              <w:t>;</w:t>
            </w:r>
          </w:p>
          <w:p w:rsidR="00143804" w:rsidRPr="00633269" w:rsidRDefault="00143804" w:rsidP="00143804">
            <w:pPr>
              <w:spacing w:line="240" w:lineRule="auto"/>
              <w:ind w:left="284" w:hanging="284"/>
              <w:rPr>
                <w:sz w:val="16"/>
              </w:rPr>
            </w:pPr>
            <w:r w:rsidRPr="00633269">
              <w:rPr>
                <w:sz w:val="16"/>
              </w:rPr>
              <w:t>-</w:t>
            </w:r>
            <w:r w:rsidRPr="00633269">
              <w:rPr>
                <w:sz w:val="16"/>
              </w:rPr>
              <w:tab/>
              <w:t>blijft niet lang dralen in het analyseren van het probleem</w:t>
            </w:r>
            <w:r>
              <w:rPr>
                <w:sz w:val="16"/>
              </w:rPr>
              <w:t>.</w:t>
            </w:r>
          </w:p>
          <w:p w:rsidR="00143804" w:rsidRPr="004451A0" w:rsidRDefault="00143804" w:rsidP="00143804">
            <w:pPr>
              <w:spacing w:line="240" w:lineRule="auto"/>
              <w:ind w:left="284" w:hanging="284"/>
              <w:rPr>
                <w:sz w:val="16"/>
              </w:rPr>
            </w:pPr>
          </w:p>
          <w:p w:rsidR="00143804" w:rsidRPr="00CD6873" w:rsidRDefault="00143804" w:rsidP="00143804">
            <w:pPr>
              <w:spacing w:line="240" w:lineRule="auto"/>
              <w:rPr>
                <w:i/>
                <w:sz w:val="16"/>
              </w:rPr>
            </w:pPr>
            <w:r w:rsidRPr="00CD6873">
              <w:rPr>
                <w:i/>
                <w:sz w:val="16"/>
              </w:rPr>
              <w:t>Representatief:</w:t>
            </w:r>
          </w:p>
          <w:p w:rsidR="00143804" w:rsidRPr="00633269" w:rsidRDefault="00143804" w:rsidP="00143804">
            <w:pPr>
              <w:spacing w:line="240" w:lineRule="auto"/>
              <w:ind w:left="284" w:hanging="284"/>
              <w:rPr>
                <w:sz w:val="16"/>
              </w:rPr>
            </w:pPr>
            <w:r w:rsidRPr="00633269">
              <w:rPr>
                <w:sz w:val="16"/>
              </w:rPr>
              <w:t>-</w:t>
            </w:r>
            <w:r w:rsidRPr="00633269">
              <w:rPr>
                <w:sz w:val="16"/>
              </w:rPr>
              <w:tab/>
              <w:t>presenteert zich naar gasten/externen in lijn met het imago van het bedrijf</w:t>
            </w:r>
            <w:r>
              <w:rPr>
                <w:sz w:val="16"/>
              </w:rPr>
              <w:t>;</w:t>
            </w:r>
          </w:p>
          <w:p w:rsidR="00143804" w:rsidRPr="00633269" w:rsidRDefault="00143804" w:rsidP="00143804">
            <w:pPr>
              <w:spacing w:line="240" w:lineRule="auto"/>
              <w:ind w:left="284" w:hanging="284"/>
              <w:rPr>
                <w:sz w:val="16"/>
              </w:rPr>
            </w:pPr>
            <w:r w:rsidRPr="00633269">
              <w:rPr>
                <w:sz w:val="16"/>
              </w:rPr>
              <w:t>-</w:t>
            </w:r>
            <w:r w:rsidRPr="00633269">
              <w:rPr>
                <w:sz w:val="16"/>
              </w:rPr>
              <w:tab/>
              <w:t>komt goed over bij anderen</w:t>
            </w:r>
            <w:r>
              <w:rPr>
                <w:sz w:val="16"/>
              </w:rPr>
              <w:t>;</w:t>
            </w:r>
          </w:p>
          <w:p w:rsidR="00143804" w:rsidRDefault="00143804" w:rsidP="00143804">
            <w:pPr>
              <w:spacing w:line="240" w:lineRule="auto"/>
              <w:ind w:left="284" w:hanging="284"/>
              <w:rPr>
                <w:sz w:val="16"/>
              </w:rPr>
            </w:pPr>
            <w:r w:rsidRPr="00633269">
              <w:rPr>
                <w:sz w:val="16"/>
              </w:rPr>
              <w:t>-</w:t>
            </w:r>
            <w:r w:rsidRPr="00633269">
              <w:rPr>
                <w:sz w:val="16"/>
              </w:rPr>
              <w:tab/>
              <w:t>streeft het handelen volgens de goede manieren altijd na</w:t>
            </w:r>
            <w:r>
              <w:rPr>
                <w:sz w:val="16"/>
              </w:rPr>
              <w:t>.</w:t>
            </w:r>
          </w:p>
          <w:p w:rsidR="00143804" w:rsidRPr="00371437" w:rsidRDefault="00143804" w:rsidP="00143804">
            <w:pPr>
              <w:spacing w:line="240" w:lineRule="auto"/>
              <w:ind w:left="284" w:hanging="284"/>
            </w:pPr>
          </w:p>
        </w:tc>
      </w:tr>
    </w:tbl>
    <w:p w:rsidR="00143804" w:rsidRPr="000C3278" w:rsidRDefault="00143804" w:rsidP="00143804">
      <w:pPr>
        <w:spacing w:line="240" w:lineRule="auto"/>
        <w:jc w:val="center"/>
        <w:rPr>
          <w:i/>
          <w:sz w:val="16"/>
        </w:rPr>
      </w:pPr>
    </w:p>
    <w:sectPr w:rsidR="00143804" w:rsidRPr="000C3278" w:rsidSect="00143804">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A73" w:rsidRDefault="00AC47A5" w:rsidP="001073D2">
      <w:pPr>
        <w:spacing w:line="240" w:lineRule="auto"/>
      </w:pPr>
      <w:r>
        <w:separator/>
      </w:r>
    </w:p>
  </w:endnote>
  <w:endnote w:type="continuationSeparator" w:id="0">
    <w:p w:rsidR="001F0A73" w:rsidRDefault="00AC47A5"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870" w:rsidRDefault="0029687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04" w:rsidRPr="002C1205" w:rsidRDefault="00143804" w:rsidP="00143804">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296870">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296870">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870" w:rsidRDefault="0029687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A73" w:rsidRDefault="00AC47A5" w:rsidP="001073D2">
      <w:pPr>
        <w:spacing w:line="240" w:lineRule="auto"/>
      </w:pPr>
      <w:r>
        <w:separator/>
      </w:r>
    </w:p>
  </w:footnote>
  <w:footnote w:type="continuationSeparator" w:id="0">
    <w:p w:rsidR="001F0A73" w:rsidRDefault="00AC47A5"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870" w:rsidRDefault="0029687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04" w:rsidRPr="00B768A8" w:rsidRDefault="00143804" w:rsidP="00143804">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Frontoffice</w:t>
    </w:r>
    <w:r w:rsidRPr="00B768A8">
      <w:rPr>
        <w:color w:val="262626"/>
      </w:rPr>
      <w:tab/>
    </w:r>
    <w:r>
      <w:rPr>
        <w:color w:val="262626"/>
      </w:rPr>
      <w:t>Medewerker frontoffice II</w:t>
    </w:r>
    <w:r>
      <w:rPr>
        <w:color w:val="262626"/>
        <w:lang w:eastAsia="nl-NL"/>
      </w:rPr>
      <w:tab/>
      <w:t>Functienummer: FO.4.I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870" w:rsidRDefault="0029687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F482B"/>
    <w:rsid w:val="00143804"/>
    <w:rsid w:val="001F0A73"/>
    <w:rsid w:val="00296870"/>
    <w:rsid w:val="00AC47A5"/>
    <w:rsid w:val="00DF482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3670</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4229</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2011-04-27T10:23:00Z</cp:lastPrinted>
  <dcterms:created xsi:type="dcterms:W3CDTF">2011-07-21T15:49:00Z</dcterms:created>
  <dcterms:modified xsi:type="dcterms:W3CDTF">2012-06-06T12:49:00Z</dcterms:modified>
</cp:coreProperties>
</file>