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42705C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138A3" w:rsidRPr="006925C7" w:rsidRDefault="005E5423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secretaresse 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42705C" w:rsidRPr="004C3EC4">
        <w:tc>
          <w:tcPr>
            <w:tcW w:w="1732" w:type="dxa"/>
            <w:shd w:val="clear" w:color="auto" w:fill="auto"/>
          </w:tcPr>
          <w:p w:rsidR="0042705C" w:rsidRPr="003E12F8" w:rsidRDefault="0042705C" w:rsidP="0042705C">
            <w:pPr>
              <w:spacing w:line="190" w:lineRule="exact"/>
              <w:ind w:right="17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 xml:space="preserve">Niveau manager 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42705C" w:rsidRPr="004C3EC4" w:rsidRDefault="0042705C" w:rsidP="0042705C">
            <w:pPr>
              <w:ind w:left="57" w:right="113"/>
              <w:rPr>
                <w:sz w:val="16"/>
              </w:rPr>
            </w:pPr>
            <w:r w:rsidRPr="004C3EC4">
              <w:rPr>
                <w:sz w:val="16"/>
              </w:rPr>
              <w:t>Als de bedrijfsfunctie minder verantwoordelijkheden heeft, zoals bijvoorbeeld het vooral typen van stukken en verrichten van administratieve werkzaamheden.</w:t>
            </w:r>
          </w:p>
        </w:tc>
        <w:tc>
          <w:tcPr>
            <w:tcW w:w="4116" w:type="dxa"/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M</w:t>
            </w:r>
            <w:r w:rsidRPr="00DF26CE">
              <w:rPr>
                <w:sz w:val="16"/>
              </w:rPr>
              <w:t>anager van een kleinschalig</w:t>
            </w:r>
            <w:r>
              <w:rPr>
                <w:sz w:val="16"/>
              </w:rPr>
              <w:t>e afdeling binnen een vestiging.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42705C" w:rsidRPr="004C3EC4" w:rsidRDefault="0042705C" w:rsidP="0042705C">
            <w:pPr>
              <w:spacing w:line="240" w:lineRule="auto"/>
              <w:ind w:left="113" w:right="113"/>
              <w:rPr>
                <w:sz w:val="16"/>
              </w:rPr>
            </w:pPr>
            <w:r w:rsidRPr="004C3EC4">
              <w:rPr>
                <w:sz w:val="16"/>
              </w:rPr>
              <w:t>Als de bedrijfsfunctie</w:t>
            </w:r>
            <w:r>
              <w:rPr>
                <w:sz w:val="16"/>
              </w:rPr>
              <w:t xml:space="preserve"> </w:t>
            </w:r>
            <w:r w:rsidRPr="004C3EC4">
              <w:rPr>
                <w:sz w:val="16"/>
              </w:rPr>
              <w:t>meer verantwoordelijkheden heeft, zoals bijvoorbeeld het aansturen van een afdeling en/of ondersteunen van de eindverantwoordelijk directeur binnen een internationale setting.</w:t>
            </w:r>
          </w:p>
        </w:tc>
      </w:tr>
      <w:tr w:rsidR="0042705C" w:rsidRPr="004C3EC4">
        <w:tc>
          <w:tcPr>
            <w:tcW w:w="1732" w:type="dxa"/>
            <w:shd w:val="clear" w:color="auto" w:fill="auto"/>
          </w:tcPr>
          <w:p w:rsidR="0042705C" w:rsidRPr="0036769F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Scope functie</w:t>
            </w:r>
          </w:p>
        </w:tc>
        <w:tc>
          <w:tcPr>
            <w:tcW w:w="592" w:type="dxa"/>
            <w:vMerge/>
            <w:textDirection w:val="btLr"/>
          </w:tcPr>
          <w:p w:rsidR="0042705C" w:rsidRPr="004C3EC4" w:rsidRDefault="0042705C" w:rsidP="0042705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42705C" w:rsidRPr="00597433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S</w:t>
            </w:r>
            <w:r w:rsidRPr="00DF26CE">
              <w:rPr>
                <w:sz w:val="16"/>
              </w:rPr>
              <w:t>cope is afdeling.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  <w:textDirection w:val="btLr"/>
          </w:tcPr>
          <w:p w:rsidR="0042705C" w:rsidRPr="004C3EC4" w:rsidRDefault="0042705C" w:rsidP="0042705C">
            <w:pPr>
              <w:spacing w:line="240" w:lineRule="auto"/>
              <w:rPr>
                <w:i/>
                <w:sz w:val="16"/>
              </w:rPr>
            </w:pPr>
          </w:p>
        </w:tc>
      </w:tr>
      <w:tr w:rsidR="0042705C" w:rsidRPr="004C3EC4">
        <w:tc>
          <w:tcPr>
            <w:tcW w:w="1732" w:type="dxa"/>
            <w:shd w:val="clear" w:color="auto" w:fill="auto"/>
          </w:tcPr>
          <w:p w:rsidR="0042705C" w:rsidRPr="0036769F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Aard van de organisatorische eenheid</w:t>
            </w: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R</w:t>
            </w:r>
            <w:r w:rsidRPr="00DF26CE">
              <w:rPr>
                <w:sz w:val="16"/>
              </w:rPr>
              <w:t>epeterend en o</w:t>
            </w:r>
            <w:r>
              <w:rPr>
                <w:sz w:val="16"/>
              </w:rPr>
              <w:t>verzichtelijk uitvoerend proces.</w:t>
            </w:r>
          </w:p>
          <w:p w:rsidR="0042705C" w:rsidRDefault="0042705C" w:rsidP="0042705C">
            <w:pPr>
              <w:spacing w:line="240" w:lineRule="auto"/>
              <w:ind w:left="171" w:hanging="171"/>
              <w:rPr>
                <w:sz w:val="16"/>
              </w:rPr>
            </w:pPr>
          </w:p>
          <w:p w:rsidR="0042705C" w:rsidRPr="00597433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I</w:t>
            </w:r>
            <w:r w:rsidRPr="00DF26CE">
              <w:rPr>
                <w:sz w:val="16"/>
              </w:rPr>
              <w:t>ntern gericht.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i/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Aard van de ondersteuning</w:t>
            </w: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42705C" w:rsidRPr="00597433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</w:t>
            </w:r>
            <w:r w:rsidRPr="00DF26CE">
              <w:rPr>
                <w:sz w:val="16"/>
              </w:rPr>
              <w:t>olgend aan activiteiten/input manager.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Pr="003E12F8" w:rsidRDefault="0042705C" w:rsidP="0042705C">
            <w:pPr>
              <w:spacing w:line="190" w:lineRule="exact"/>
              <w:ind w:right="17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Aard en gevoelig</w:t>
            </w:r>
            <w:r>
              <w:rPr>
                <w:b/>
                <w:i/>
                <w:color w:val="B80526"/>
                <w:sz w:val="16"/>
              </w:rPr>
              <w:softHyphen/>
            </w:r>
            <w:r w:rsidRPr="003E12F8">
              <w:rPr>
                <w:b/>
                <w:i/>
                <w:color w:val="B80526"/>
                <w:sz w:val="16"/>
              </w:rPr>
              <w:t>heid van het contactenveld</w:t>
            </w:r>
          </w:p>
          <w:p w:rsidR="0042705C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Bekende contactpersonen.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F</w:t>
            </w:r>
            <w:r w:rsidRPr="00DF26CE">
              <w:rPr>
                <w:sz w:val="16"/>
              </w:rPr>
              <w:t>eitelijke informatie-uitwisseling.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Pr="003E12F8" w:rsidRDefault="0042705C" w:rsidP="0042705C">
            <w:pPr>
              <w:spacing w:line="190" w:lineRule="exact"/>
              <w:ind w:right="17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Inhoudelijke complexiteit en vrijheid af te handelen materie (incl. rapportages en projecten)</w:t>
            </w:r>
          </w:p>
          <w:p w:rsidR="0042705C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E</w:t>
            </w:r>
            <w:r w:rsidRPr="00DF26CE">
              <w:rPr>
                <w:sz w:val="16"/>
              </w:rPr>
              <w:t>enduidige samenhang tussen feiten en te onder</w:t>
            </w:r>
            <w:r>
              <w:rPr>
                <w:sz w:val="16"/>
              </w:rPr>
              <w:softHyphen/>
              <w:t>nemen acties.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S</w:t>
            </w:r>
            <w:r w:rsidRPr="00DF26CE">
              <w:rPr>
                <w:sz w:val="16"/>
              </w:rPr>
              <w:t>tandaard gegevensverwerking en rapportages.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Pr="0036769F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Vormgeving van teksten (=taalhantering)</w:t>
            </w: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42705C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Korte routinematige boodschappen.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  <w:t>Nederlandse taal, normale eis t.a.v. woordkeus en stijlgebruik.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Pr="0036769F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42705C" w:rsidRPr="00597433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Secretaresse (A.6.2)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</w:p>
        </w:tc>
      </w:tr>
    </w:tbl>
    <w:p w:rsidR="0042705C" w:rsidRPr="00713988" w:rsidRDefault="0042705C" w:rsidP="0042705C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42705C" w:rsidRPr="00713988" w:rsidSect="0042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6C" w:rsidRDefault="005E5423" w:rsidP="001073D2">
      <w:pPr>
        <w:spacing w:line="240" w:lineRule="auto"/>
      </w:pPr>
      <w:r>
        <w:separator/>
      </w:r>
    </w:p>
  </w:endnote>
  <w:endnote w:type="continuationSeparator" w:id="0">
    <w:p w:rsidR="0057106C" w:rsidRDefault="005E5423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F" w:rsidRDefault="00E57D8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5C" w:rsidRPr="00E57D8F" w:rsidRDefault="0042705C" w:rsidP="00E57D8F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F" w:rsidRDefault="00E57D8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6C" w:rsidRDefault="005E5423" w:rsidP="001073D2">
      <w:pPr>
        <w:spacing w:line="240" w:lineRule="auto"/>
      </w:pPr>
      <w:r>
        <w:separator/>
      </w:r>
    </w:p>
  </w:footnote>
  <w:footnote w:type="continuationSeparator" w:id="0">
    <w:p w:rsidR="0057106C" w:rsidRDefault="005E5423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F" w:rsidRDefault="00E57D8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5C" w:rsidRPr="00E57D8F" w:rsidRDefault="0042705C" w:rsidP="0042705C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Secretaresse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A.7.II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F" w:rsidRDefault="00E57D8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138A3"/>
    <w:rsid w:val="0042705C"/>
    <w:rsid w:val="0057106C"/>
    <w:rsid w:val="005E5423"/>
    <w:rsid w:val="00A138A3"/>
    <w:rsid w:val="00E57D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1314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2011-03-21T14:12:00Z</cp:lastPrinted>
  <dcterms:created xsi:type="dcterms:W3CDTF">2011-07-21T15:48:00Z</dcterms:created>
  <dcterms:modified xsi:type="dcterms:W3CDTF">2012-06-06T11:22:00Z</dcterms:modified>
</cp:coreProperties>
</file>