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27630"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3623A2" w:rsidP="00B27630">
            <w:pPr>
              <w:spacing w:line="240" w:lineRule="auto"/>
              <w:rPr>
                <w:i/>
                <w:sz w:val="18"/>
              </w:rPr>
            </w:pPr>
            <w:r w:rsidRPr="000C3278">
              <w:rPr>
                <w:b/>
                <w:color w:val="FFFFFF"/>
                <w:sz w:val="18"/>
              </w:rPr>
              <w:t>FUNCTIEPROFIEL</w:t>
            </w:r>
          </w:p>
        </w:tc>
      </w:tr>
      <w:tr w:rsidR="00B27630" w:rsidRPr="000C3278">
        <w:tc>
          <w:tcPr>
            <w:tcW w:w="9639" w:type="dxa"/>
            <w:gridSpan w:val="4"/>
            <w:tcBorders>
              <w:top w:val="single" w:sz="4" w:space="0" w:color="auto"/>
              <w:bottom w:val="single" w:sz="4" w:space="0" w:color="auto"/>
            </w:tcBorders>
            <w:tcMar>
              <w:top w:w="57" w:type="dxa"/>
              <w:bottom w:w="57" w:type="dxa"/>
            </w:tcMar>
          </w:tcPr>
          <w:p w:rsidR="00B27630" w:rsidRPr="000C3278" w:rsidRDefault="00B27630" w:rsidP="00B27630">
            <w:pPr>
              <w:spacing w:before="60" w:after="60" w:line="240" w:lineRule="auto"/>
              <w:rPr>
                <w:b/>
                <w:i/>
                <w:color w:val="B80526"/>
                <w:sz w:val="16"/>
              </w:rPr>
            </w:pPr>
            <w:r w:rsidRPr="000C3278">
              <w:rPr>
                <w:b/>
                <w:i/>
                <w:color w:val="B80526"/>
                <w:sz w:val="16"/>
              </w:rPr>
              <w:t>Kenmerken van de referentiefunctie</w:t>
            </w:r>
          </w:p>
          <w:p w:rsidR="00B27630" w:rsidRPr="006130B3" w:rsidRDefault="00B27630" w:rsidP="00B27630">
            <w:pPr>
              <w:spacing w:line="240" w:lineRule="auto"/>
              <w:rPr>
                <w:sz w:val="16"/>
              </w:rPr>
            </w:pPr>
            <w:r w:rsidRPr="006130B3">
              <w:rPr>
                <w:sz w:val="16"/>
              </w:rPr>
              <w:t>De manager rooms division leidt de werkzaamheden in het</w:t>
            </w:r>
            <w:r>
              <w:rPr>
                <w:sz w:val="16"/>
              </w:rPr>
              <w:t xml:space="preserve"> hotel</w:t>
            </w:r>
            <w:r>
              <w:rPr>
                <w:sz w:val="16"/>
              </w:rPr>
              <w:softHyphen/>
              <w:t>gedeelte van het (middel)</w:t>
            </w:r>
            <w:r w:rsidRPr="006130B3">
              <w:rPr>
                <w:sz w:val="16"/>
              </w:rPr>
              <w:t>grote hotel/restaurantbedrijf (60 tot 150 medewerkers en circa 200 kamers), via afdelingschefs. Onder het hotelgedeelte vallen o.m. de disciplines: frontoffice, facilitaire/</w:t>
            </w:r>
            <w:r>
              <w:rPr>
                <w:sz w:val="16"/>
              </w:rPr>
              <w:t xml:space="preserve"> </w:t>
            </w:r>
            <w:r w:rsidRPr="006130B3">
              <w:rPr>
                <w:sz w:val="16"/>
              </w:rPr>
              <w:t xml:space="preserve">technische dienst, huishouding/linnenkamer, </w:t>
            </w:r>
            <w:r w:rsidRPr="006130B3">
              <w:rPr>
                <w:sz w:val="16"/>
                <w:lang w:val="en-GB"/>
              </w:rPr>
              <w:t>wellness</w:t>
            </w:r>
            <w:r w:rsidRPr="006130B3">
              <w:rPr>
                <w:sz w:val="16"/>
              </w:rPr>
              <w:t xml:space="preserve"> centre, etc. Hij/zij is verantwoordelijk voor de realisatie van (zelf opgestelde en door directie goedgekeurde) kwalitatieve en kwantitatieve doelstellingen voor de eigen afdelingen. </w:t>
            </w:r>
          </w:p>
          <w:p w:rsidR="00B27630" w:rsidRPr="006130B3" w:rsidRDefault="00B27630" w:rsidP="00B27630">
            <w:pPr>
              <w:spacing w:line="240" w:lineRule="auto"/>
              <w:rPr>
                <w:sz w:val="16"/>
              </w:rPr>
            </w:pPr>
          </w:p>
          <w:p w:rsidR="00B27630" w:rsidRPr="000C3278" w:rsidRDefault="00B27630" w:rsidP="00B27630">
            <w:pPr>
              <w:spacing w:line="240" w:lineRule="auto"/>
              <w:rPr>
                <w:sz w:val="16"/>
              </w:rPr>
            </w:pPr>
            <w:r w:rsidRPr="006130B3">
              <w:rPr>
                <w:sz w:val="16"/>
              </w:rPr>
              <w:t xml:space="preserve">Indeling wordt ondersteund door een IHM, waarin het verschil tussen groep 8, 9 (referentie) en 10 wordt uitgewerkt. </w:t>
            </w:r>
          </w:p>
        </w:tc>
      </w:tr>
      <w:tr w:rsidR="00B27630" w:rsidRPr="000C3278">
        <w:trPr>
          <w:trHeight w:val="257"/>
        </w:trPr>
        <w:tc>
          <w:tcPr>
            <w:tcW w:w="9639" w:type="dxa"/>
            <w:gridSpan w:val="4"/>
            <w:tcBorders>
              <w:top w:val="single" w:sz="4" w:space="0" w:color="auto"/>
              <w:bottom w:val="single" w:sz="4" w:space="0" w:color="auto"/>
            </w:tcBorders>
            <w:tcMar>
              <w:top w:w="57" w:type="dxa"/>
              <w:bottom w:w="57" w:type="dxa"/>
            </w:tcMar>
          </w:tcPr>
          <w:p w:rsidR="00B27630" w:rsidRPr="000C3278" w:rsidRDefault="00B27630" w:rsidP="00B27630">
            <w:pPr>
              <w:spacing w:before="60" w:after="60" w:line="240" w:lineRule="auto"/>
              <w:rPr>
                <w:b/>
                <w:i/>
                <w:color w:val="B80526"/>
                <w:sz w:val="16"/>
              </w:rPr>
            </w:pPr>
            <w:r w:rsidRPr="000C3278">
              <w:rPr>
                <w:b/>
                <w:i/>
                <w:color w:val="B80526"/>
                <w:sz w:val="16"/>
              </w:rPr>
              <w:t>Organisatie</w:t>
            </w:r>
          </w:p>
          <w:p w:rsidR="00B27630" w:rsidRPr="000C3278" w:rsidRDefault="00B27630" w:rsidP="00B27630">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B27630" w:rsidRPr="000C3278" w:rsidRDefault="00B27630" w:rsidP="00B27630">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40 tot 80 (parttime) medewerkers</w:t>
            </w:r>
            <w:r w:rsidRPr="000C3278">
              <w:rPr>
                <w:sz w:val="16"/>
              </w:rPr>
              <w:t>.</w:t>
            </w:r>
          </w:p>
        </w:tc>
      </w:tr>
      <w:tr w:rsidR="00B27630"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27630" w:rsidRPr="000C3278" w:rsidRDefault="00B27630" w:rsidP="00B27630">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27630" w:rsidRPr="000C3278" w:rsidRDefault="00B27630" w:rsidP="00B27630">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27630" w:rsidRPr="000C3278" w:rsidRDefault="00B27630" w:rsidP="00B27630">
            <w:pPr>
              <w:spacing w:line="240" w:lineRule="auto"/>
              <w:ind w:left="113" w:hanging="113"/>
              <w:rPr>
                <w:color w:val="B80526"/>
                <w:sz w:val="16"/>
              </w:rPr>
            </w:pPr>
            <w:r w:rsidRPr="000C3278">
              <w:rPr>
                <w:b/>
                <w:i/>
                <w:color w:val="B80526"/>
                <w:sz w:val="16"/>
              </w:rPr>
              <w:t>Resultaatindicatoren</w:t>
            </w:r>
          </w:p>
        </w:tc>
      </w:tr>
      <w:tr w:rsidR="00B27630" w:rsidRPr="000C3278">
        <w:tc>
          <w:tcPr>
            <w:tcW w:w="2181"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1.</w:t>
            </w:r>
            <w:r w:rsidRPr="00763127">
              <w:rPr>
                <w:sz w:val="16"/>
              </w:rPr>
              <w:tab/>
              <w:t>Inzetbaarheid kamers en open</w:t>
            </w:r>
            <w:r>
              <w:rPr>
                <w:sz w:val="16"/>
              </w:rPr>
              <w:softHyphen/>
            </w:r>
            <w:r w:rsidRPr="00763127">
              <w:rPr>
                <w:sz w:val="16"/>
              </w:rPr>
              <w:t>bare ruimten</w:t>
            </w:r>
          </w:p>
          <w:p w:rsidR="00B27630" w:rsidRPr="00763127" w:rsidRDefault="00B27630" w:rsidP="00B27630">
            <w:pPr>
              <w:spacing w:line="240" w:lineRule="auto"/>
              <w:ind w:left="284" w:hanging="284"/>
              <w:rPr>
                <w:sz w:val="16"/>
              </w:rPr>
            </w:pPr>
          </w:p>
        </w:tc>
        <w:tc>
          <w:tcPr>
            <w:tcW w:w="4556" w:type="dxa"/>
            <w:gridSpan w:val="2"/>
            <w:vMerge w:val="restart"/>
            <w:tcBorders>
              <w:top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optimaliseren van de personeelsinzet, beoordelen/opstellen (door chefs opgestelde) roosters, werkindeling, inzet van medewerkers in de verschillende diensten, oplossen van knelpunten;</w:t>
            </w:r>
          </w:p>
          <w:p w:rsidR="00B27630" w:rsidRPr="00763127" w:rsidRDefault="00B27630" w:rsidP="00B27630">
            <w:pPr>
              <w:spacing w:line="240" w:lineRule="auto"/>
              <w:ind w:left="284" w:hanging="284"/>
              <w:rPr>
                <w:sz w:val="16"/>
              </w:rPr>
            </w:pPr>
            <w:r w:rsidRPr="00763127">
              <w:rPr>
                <w:sz w:val="16"/>
              </w:rPr>
              <w:t>-</w:t>
            </w:r>
            <w:r w:rsidRPr="00763127">
              <w:rPr>
                <w:sz w:val="16"/>
              </w:rPr>
              <w:tab/>
              <w:t>begeleiden van afdelingschefs, bewaken van de uitvoering van werkzaamheden (voortgang, uitvoeringskwaliteit), bijsturen van afwijkingen;</w:t>
            </w:r>
          </w:p>
          <w:p w:rsidR="00B27630" w:rsidRPr="00763127" w:rsidRDefault="00B27630" w:rsidP="00B27630">
            <w:pPr>
              <w:spacing w:line="240" w:lineRule="auto"/>
              <w:ind w:left="284" w:hanging="284"/>
              <w:rPr>
                <w:sz w:val="16"/>
              </w:rPr>
            </w:pPr>
            <w:r w:rsidRPr="00763127">
              <w:rPr>
                <w:sz w:val="16"/>
              </w:rPr>
              <w:t>-</w:t>
            </w:r>
            <w:r w:rsidRPr="00763127">
              <w:rPr>
                <w:sz w:val="16"/>
              </w:rPr>
              <w:tab/>
              <w:t>zelf verzorgen van actieve sales-activiteiten naar grote accounts en de afwikkeling van omvangrijke (groeps)reserveringen, opstellen van offertes, bevestigingen van afspraken;</w:t>
            </w:r>
          </w:p>
          <w:p w:rsidR="00B27630" w:rsidRPr="00763127" w:rsidRDefault="00B27630" w:rsidP="00B27630">
            <w:pPr>
              <w:spacing w:line="240" w:lineRule="auto"/>
              <w:ind w:left="284" w:hanging="284"/>
              <w:rPr>
                <w:sz w:val="16"/>
              </w:rPr>
            </w:pPr>
            <w:r w:rsidRPr="00763127">
              <w:rPr>
                <w:sz w:val="16"/>
              </w:rPr>
              <w:t>-</w:t>
            </w:r>
            <w:r w:rsidRPr="00763127">
              <w:rPr>
                <w:sz w:val="16"/>
              </w:rPr>
              <w:tab/>
              <w:t>inkopen van, voor de afdeling benodigde, artikelen (gasten-supplies, attenties, technische materialen e.d.) en dienstverlening (schoon</w:t>
            </w:r>
            <w:r>
              <w:rPr>
                <w:sz w:val="16"/>
              </w:rPr>
              <w:softHyphen/>
            </w:r>
            <w:r w:rsidRPr="00763127">
              <w:rPr>
                <w:sz w:val="16"/>
              </w:rPr>
              <w:t>maakbedrijf, wasserij, linnenverhuur, technische servicebedrijven), opvragen, vergelijken en bespreken van offertes, maken van contractafspraken, bewaken van de kosten;</w:t>
            </w:r>
          </w:p>
          <w:p w:rsidR="00B27630" w:rsidRPr="00763127" w:rsidRDefault="00B27630" w:rsidP="00B27630">
            <w:pPr>
              <w:spacing w:line="240" w:lineRule="auto"/>
              <w:ind w:left="284" w:hanging="284"/>
              <w:rPr>
                <w:sz w:val="16"/>
              </w:rPr>
            </w:pPr>
            <w:r w:rsidRPr="00763127">
              <w:rPr>
                <w:sz w:val="16"/>
              </w:rPr>
              <w:t>-</w:t>
            </w:r>
            <w:r w:rsidRPr="00763127">
              <w:rPr>
                <w:sz w:val="16"/>
              </w:rPr>
              <w:tab/>
              <w:t>behandelen van klachten van gasten waarbij chefs/medewerkers niet tot een bevredigende oplossing zijn kunnen komen;</w:t>
            </w:r>
          </w:p>
          <w:p w:rsidR="00B27630" w:rsidRPr="00B865E7" w:rsidRDefault="00B27630" w:rsidP="00B27630">
            <w:pPr>
              <w:spacing w:line="240" w:lineRule="auto"/>
              <w:ind w:left="284" w:hanging="284"/>
              <w:rPr>
                <w:sz w:val="16"/>
              </w:rPr>
            </w:pPr>
            <w:r w:rsidRPr="00763127">
              <w:rPr>
                <w:sz w:val="16"/>
              </w:rPr>
              <w:t>-</w:t>
            </w:r>
            <w:r w:rsidRPr="00763127">
              <w:rPr>
                <w:sz w:val="16"/>
              </w:rPr>
              <w:tab/>
              <w:t>toezien op de nalevering van de voorschriften op het gebied van veiligheid, Arbo, HACCP en werk- en presentatiemethoden (huisstijl).</w:t>
            </w:r>
          </w:p>
        </w:tc>
        <w:tc>
          <w:tcPr>
            <w:tcW w:w="2902"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gasttevredenheid (uiterlijke staat kamers en openbare ruimten);</w:t>
            </w:r>
          </w:p>
          <w:p w:rsidR="00B27630" w:rsidRPr="00763127" w:rsidRDefault="00B27630" w:rsidP="00B27630">
            <w:pPr>
              <w:spacing w:line="240" w:lineRule="auto"/>
              <w:ind w:left="284" w:hanging="284"/>
              <w:rPr>
                <w:sz w:val="16"/>
              </w:rPr>
            </w:pPr>
            <w:r w:rsidRPr="00763127">
              <w:rPr>
                <w:sz w:val="16"/>
              </w:rPr>
              <w:t>-</w:t>
            </w:r>
            <w:r w:rsidRPr="00763127">
              <w:rPr>
                <w:sz w:val="16"/>
              </w:rPr>
              <w:tab/>
              <w:t>totale housekeeping</w:t>
            </w:r>
            <w:r>
              <w:rPr>
                <w:sz w:val="16"/>
              </w:rPr>
              <w:t>-</w:t>
            </w:r>
            <w:r w:rsidRPr="00763127">
              <w:rPr>
                <w:sz w:val="16"/>
              </w:rPr>
              <w:t>kosten (personeel, materialen e.d.);</w:t>
            </w:r>
          </w:p>
          <w:p w:rsidR="00B27630" w:rsidRPr="00763127" w:rsidRDefault="00B27630" w:rsidP="00B27630">
            <w:pPr>
              <w:spacing w:line="240" w:lineRule="auto"/>
              <w:ind w:left="284" w:hanging="284"/>
              <w:rPr>
                <w:sz w:val="16"/>
              </w:rPr>
            </w:pPr>
            <w:r w:rsidRPr="00763127">
              <w:rPr>
                <w:sz w:val="16"/>
              </w:rPr>
              <w:t>-</w:t>
            </w:r>
            <w:r w:rsidRPr="00763127">
              <w:rPr>
                <w:sz w:val="16"/>
              </w:rPr>
              <w:tab/>
              <w:t>kwaliteit/snelheid melding gebreken;</w:t>
            </w:r>
          </w:p>
          <w:p w:rsidR="00B27630" w:rsidRPr="00763127" w:rsidRDefault="00B27630" w:rsidP="00B27630">
            <w:pPr>
              <w:spacing w:line="240" w:lineRule="auto"/>
              <w:ind w:left="284" w:hanging="284"/>
              <w:rPr>
                <w:sz w:val="16"/>
              </w:rPr>
            </w:pPr>
            <w:r w:rsidRPr="00763127">
              <w:rPr>
                <w:sz w:val="16"/>
              </w:rPr>
              <w:t>-</w:t>
            </w:r>
            <w:r w:rsidRPr="00763127">
              <w:rPr>
                <w:sz w:val="16"/>
              </w:rPr>
              <w:tab/>
              <w:t>conform HACCP en Arbo</w:t>
            </w:r>
            <w:r>
              <w:rPr>
                <w:sz w:val="16"/>
              </w:rPr>
              <w:t>-</w:t>
            </w:r>
            <w:r w:rsidRPr="00763127">
              <w:rPr>
                <w:sz w:val="16"/>
              </w:rPr>
              <w:t>richtlijnen.</w:t>
            </w:r>
          </w:p>
        </w:tc>
      </w:tr>
      <w:tr w:rsidR="00B27630" w:rsidRPr="000C3278">
        <w:tc>
          <w:tcPr>
            <w:tcW w:w="2181"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2.</w:t>
            </w:r>
            <w:r w:rsidRPr="00763127">
              <w:rPr>
                <w:sz w:val="16"/>
              </w:rPr>
              <w:tab/>
              <w:t>Begeleiding en ontvangst gasten</w:t>
            </w:r>
          </w:p>
        </w:tc>
        <w:tc>
          <w:tcPr>
            <w:tcW w:w="4556" w:type="dxa"/>
            <w:gridSpan w:val="2"/>
            <w:vMerge/>
            <w:tcBorders>
              <w:bottom w:val="single" w:sz="4" w:space="0" w:color="auto"/>
            </w:tcBorders>
            <w:tcMar>
              <w:top w:w="57" w:type="dxa"/>
              <w:bottom w:w="57" w:type="dxa"/>
            </w:tcMar>
          </w:tcPr>
          <w:p w:rsidR="00B27630" w:rsidRPr="00B865E7" w:rsidRDefault="00B27630" w:rsidP="00B27630">
            <w:pPr>
              <w:spacing w:line="240" w:lineRule="auto"/>
              <w:ind w:left="284" w:hanging="284"/>
              <w:rPr>
                <w:sz w:val="16"/>
              </w:rPr>
            </w:pPr>
          </w:p>
        </w:tc>
        <w:tc>
          <w:tcPr>
            <w:tcW w:w="2902"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gasttevredenheid (ontvangst, begeleiding, informatie e.d.);</w:t>
            </w:r>
          </w:p>
          <w:p w:rsidR="00B27630" w:rsidRPr="00763127" w:rsidRDefault="00B27630" w:rsidP="00B27630">
            <w:pPr>
              <w:spacing w:line="240" w:lineRule="auto"/>
              <w:ind w:left="284" w:hanging="284"/>
              <w:rPr>
                <w:sz w:val="16"/>
              </w:rPr>
            </w:pPr>
            <w:r w:rsidRPr="00763127">
              <w:rPr>
                <w:sz w:val="16"/>
              </w:rPr>
              <w:t>-</w:t>
            </w:r>
            <w:r w:rsidRPr="00763127">
              <w:rPr>
                <w:sz w:val="16"/>
              </w:rPr>
              <w:tab/>
              <w:t>omzet uit up-selling;</w:t>
            </w:r>
          </w:p>
          <w:p w:rsidR="00B27630" w:rsidRPr="00763127" w:rsidRDefault="00B27630" w:rsidP="00B27630">
            <w:pPr>
              <w:spacing w:line="240" w:lineRule="auto"/>
              <w:ind w:left="284" w:hanging="284"/>
              <w:rPr>
                <w:sz w:val="16"/>
              </w:rPr>
            </w:pPr>
            <w:r w:rsidRPr="00763127">
              <w:rPr>
                <w:sz w:val="16"/>
              </w:rPr>
              <w:t>-</w:t>
            </w:r>
            <w:r w:rsidRPr="00763127">
              <w:rPr>
                <w:sz w:val="16"/>
              </w:rPr>
              <w:tab/>
              <w:t>tijdigheid/volledigheid facturering.</w:t>
            </w:r>
          </w:p>
        </w:tc>
      </w:tr>
      <w:tr w:rsidR="00B27630" w:rsidRPr="000C3278">
        <w:tc>
          <w:tcPr>
            <w:tcW w:w="2181"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3.</w:t>
            </w:r>
            <w:r w:rsidRPr="00763127">
              <w:rPr>
                <w:sz w:val="16"/>
              </w:rPr>
              <w:tab/>
              <w:t xml:space="preserve">Jaarplan </w:t>
            </w:r>
            <w:r>
              <w:rPr>
                <w:sz w:val="16"/>
              </w:rPr>
              <w:t>rooms d</w:t>
            </w:r>
            <w:r w:rsidRPr="00763127">
              <w:rPr>
                <w:sz w:val="16"/>
              </w:rPr>
              <w:t>ivision (opzet en realisatie)</w:t>
            </w:r>
          </w:p>
        </w:tc>
        <w:tc>
          <w:tcPr>
            <w:tcW w:w="4556" w:type="dxa"/>
            <w:gridSpan w:val="2"/>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opstellen van plannen en concept-begrotingen (omzetten, kosten);</w:t>
            </w:r>
          </w:p>
          <w:p w:rsidR="00B27630" w:rsidRPr="00763127" w:rsidRDefault="00B27630" w:rsidP="00B27630">
            <w:pPr>
              <w:spacing w:line="240" w:lineRule="auto"/>
              <w:ind w:left="284" w:hanging="284"/>
              <w:rPr>
                <w:sz w:val="16"/>
              </w:rPr>
            </w:pPr>
            <w:r w:rsidRPr="00763127">
              <w:rPr>
                <w:sz w:val="16"/>
              </w:rPr>
              <w:t>-</w:t>
            </w:r>
            <w:r w:rsidRPr="00763127">
              <w:rPr>
                <w:sz w:val="16"/>
              </w:rPr>
              <w:tab/>
              <w:t>aangeven/uitwerken van benodigde capaciteiten, verbeterpunten t.a.v. de processen en dienstverlening;</w:t>
            </w:r>
          </w:p>
          <w:p w:rsidR="00B27630" w:rsidRPr="00763127" w:rsidRDefault="00B27630" w:rsidP="00B27630">
            <w:pPr>
              <w:spacing w:line="240" w:lineRule="auto"/>
              <w:ind w:left="284" w:hanging="284"/>
              <w:rPr>
                <w:sz w:val="16"/>
              </w:rPr>
            </w:pPr>
            <w:r w:rsidRPr="00763127">
              <w:rPr>
                <w:sz w:val="16"/>
              </w:rPr>
              <w:t>-</w:t>
            </w:r>
            <w:r w:rsidRPr="00763127">
              <w:rPr>
                <w:sz w:val="16"/>
              </w:rPr>
              <w:tab/>
              <w:t>toelichten/motiveren van plannen en in ove</w:t>
            </w:r>
            <w:r>
              <w:rPr>
                <w:sz w:val="16"/>
              </w:rPr>
              <w:t xml:space="preserve">rleg met direct leidinggevende </w:t>
            </w:r>
            <w:r w:rsidRPr="00763127">
              <w:rPr>
                <w:sz w:val="16"/>
              </w:rPr>
              <w:t>vaststellen van operationele doelstellingen;</w:t>
            </w:r>
          </w:p>
          <w:p w:rsidR="00B27630" w:rsidRPr="00B865E7" w:rsidRDefault="00B27630" w:rsidP="00B27630">
            <w:pPr>
              <w:spacing w:line="240" w:lineRule="auto"/>
              <w:ind w:left="284" w:hanging="284"/>
              <w:rPr>
                <w:sz w:val="16"/>
              </w:rPr>
            </w:pPr>
            <w:r w:rsidRPr="00763127">
              <w:rPr>
                <w:sz w:val="16"/>
              </w:rPr>
              <w:t>-</w:t>
            </w:r>
            <w:r w:rsidRPr="00763127">
              <w:rPr>
                <w:sz w:val="16"/>
              </w:rPr>
              <w:tab/>
              <w:t>bewaken van de realisatie, achterhalen en bijsturen van afwijkingen.</w:t>
            </w:r>
          </w:p>
        </w:tc>
        <w:tc>
          <w:tcPr>
            <w:tcW w:w="2902"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ambitieniveau;</w:t>
            </w:r>
          </w:p>
          <w:p w:rsidR="00B27630" w:rsidRPr="00763127" w:rsidRDefault="00B27630" w:rsidP="00B27630">
            <w:pPr>
              <w:spacing w:line="240" w:lineRule="auto"/>
              <w:ind w:left="284" w:hanging="284"/>
              <w:rPr>
                <w:sz w:val="16"/>
              </w:rPr>
            </w:pPr>
            <w:r w:rsidRPr="00763127">
              <w:rPr>
                <w:sz w:val="16"/>
              </w:rPr>
              <w:t>-</w:t>
            </w:r>
            <w:r w:rsidRPr="00763127">
              <w:rPr>
                <w:sz w:val="16"/>
              </w:rPr>
              <w:tab/>
              <w:t>kwaliteit onderbouwing plannen;</w:t>
            </w:r>
          </w:p>
          <w:p w:rsidR="00B27630" w:rsidRPr="00763127" w:rsidRDefault="00B27630" w:rsidP="00B27630">
            <w:pPr>
              <w:spacing w:line="240" w:lineRule="auto"/>
              <w:ind w:left="284" w:hanging="284"/>
              <w:rPr>
                <w:sz w:val="16"/>
              </w:rPr>
            </w:pPr>
            <w:r w:rsidRPr="00763127">
              <w:rPr>
                <w:sz w:val="16"/>
              </w:rPr>
              <w:t>-</w:t>
            </w:r>
            <w:r w:rsidRPr="00763127">
              <w:rPr>
                <w:sz w:val="16"/>
              </w:rPr>
              <w:tab/>
              <w:t>aansluiting op beleid organisatie;</w:t>
            </w:r>
          </w:p>
          <w:p w:rsidR="00B27630" w:rsidRPr="00763127" w:rsidRDefault="00B27630" w:rsidP="00B27630">
            <w:pPr>
              <w:spacing w:line="240" w:lineRule="auto"/>
              <w:ind w:left="284" w:hanging="284"/>
              <w:rPr>
                <w:sz w:val="16"/>
              </w:rPr>
            </w:pPr>
            <w:r w:rsidRPr="00763127">
              <w:rPr>
                <w:sz w:val="16"/>
              </w:rPr>
              <w:t>-</w:t>
            </w:r>
            <w:r w:rsidRPr="00763127">
              <w:rPr>
                <w:sz w:val="16"/>
              </w:rPr>
              <w:tab/>
              <w:t>(mate van) realisatie conform plan.</w:t>
            </w:r>
          </w:p>
        </w:tc>
      </w:tr>
      <w:tr w:rsidR="00B27630" w:rsidRPr="000C3278">
        <w:tc>
          <w:tcPr>
            <w:tcW w:w="2181"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4.</w:t>
            </w:r>
            <w:r w:rsidRPr="00763127">
              <w:rPr>
                <w:sz w:val="16"/>
              </w:rPr>
              <w:tab/>
              <w:t>Optimalisatie middelen en randvoorwaarden</w:t>
            </w:r>
          </w:p>
        </w:tc>
        <w:tc>
          <w:tcPr>
            <w:tcW w:w="4556" w:type="dxa"/>
            <w:gridSpan w:val="2"/>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toezien op doelmatig gebruik en beheer van ruimten, inventaris, apparatuur/installaties;</w:t>
            </w:r>
          </w:p>
          <w:p w:rsidR="00B27630" w:rsidRPr="00B865E7" w:rsidRDefault="00B27630" w:rsidP="00B27630">
            <w:pPr>
              <w:spacing w:line="240" w:lineRule="auto"/>
              <w:ind w:left="284" w:hanging="284"/>
              <w:rPr>
                <w:sz w:val="16"/>
              </w:rPr>
            </w:pPr>
            <w:r w:rsidRPr="00763127">
              <w:rPr>
                <w:sz w:val="16"/>
              </w:rPr>
              <w:t>-</w:t>
            </w:r>
            <w:r w:rsidRPr="00763127">
              <w:rPr>
                <w:sz w:val="16"/>
              </w:rPr>
              <w:tab/>
              <w:t>bevorderen en uitwerken van ideeën/voorstellen voor speciale activiteiten en arrangementen; voorleggen van voorstellen aan de directe chef.</w:t>
            </w:r>
          </w:p>
        </w:tc>
        <w:tc>
          <w:tcPr>
            <w:tcW w:w="2902"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marktconformiteit prijs</w:t>
            </w:r>
            <w:r>
              <w:rPr>
                <w:sz w:val="16"/>
              </w:rPr>
              <w:t>-</w:t>
            </w:r>
            <w:r w:rsidRPr="00763127">
              <w:rPr>
                <w:sz w:val="16"/>
              </w:rPr>
              <w:t>/lever</w:t>
            </w:r>
            <w:r>
              <w:rPr>
                <w:sz w:val="16"/>
              </w:rPr>
              <w:softHyphen/>
            </w:r>
            <w:r w:rsidRPr="00763127">
              <w:rPr>
                <w:sz w:val="16"/>
              </w:rPr>
              <w:t>condities;</w:t>
            </w:r>
          </w:p>
          <w:p w:rsidR="00B27630" w:rsidRPr="00763127" w:rsidRDefault="00B27630" w:rsidP="00B27630">
            <w:pPr>
              <w:spacing w:line="240" w:lineRule="auto"/>
              <w:ind w:left="284" w:hanging="284"/>
              <w:rPr>
                <w:sz w:val="16"/>
              </w:rPr>
            </w:pPr>
            <w:r w:rsidRPr="00763127">
              <w:rPr>
                <w:sz w:val="16"/>
              </w:rPr>
              <w:t>-</w:t>
            </w:r>
            <w:r w:rsidRPr="00763127">
              <w:rPr>
                <w:sz w:val="16"/>
              </w:rPr>
              <w:tab/>
              <w:t>beschikbaarheid apparatuur/</w:t>
            </w:r>
            <w:r>
              <w:rPr>
                <w:sz w:val="16"/>
              </w:rPr>
              <w:t xml:space="preserve"> </w:t>
            </w:r>
            <w:r w:rsidRPr="00763127">
              <w:rPr>
                <w:sz w:val="16"/>
              </w:rPr>
              <w:t>middelen;</w:t>
            </w:r>
          </w:p>
          <w:p w:rsidR="00B27630" w:rsidRPr="00763127" w:rsidRDefault="00B27630" w:rsidP="00B27630">
            <w:pPr>
              <w:spacing w:line="240" w:lineRule="auto"/>
              <w:ind w:left="284" w:hanging="284"/>
              <w:rPr>
                <w:sz w:val="16"/>
              </w:rPr>
            </w:pPr>
            <w:r w:rsidRPr="00763127">
              <w:rPr>
                <w:sz w:val="16"/>
              </w:rPr>
              <w:t>-</w:t>
            </w:r>
            <w:r w:rsidRPr="00763127">
              <w:rPr>
                <w:sz w:val="16"/>
              </w:rPr>
              <w:tab/>
              <w:t>aantal overgenomen plannen.</w:t>
            </w:r>
          </w:p>
        </w:tc>
      </w:tr>
      <w:tr w:rsidR="00B27630" w:rsidRPr="000C3278">
        <w:tc>
          <w:tcPr>
            <w:tcW w:w="2181"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Pr>
                <w:sz w:val="16"/>
              </w:rPr>
              <w:t>5.</w:t>
            </w:r>
            <w:r>
              <w:rPr>
                <w:sz w:val="16"/>
              </w:rPr>
              <w:tab/>
              <w:t>Personeels</w:t>
            </w:r>
            <w:r>
              <w:rPr>
                <w:sz w:val="16"/>
              </w:rPr>
              <w:softHyphen/>
            </w:r>
            <w:r w:rsidRPr="00763127">
              <w:rPr>
                <w:sz w:val="16"/>
              </w:rPr>
              <w:t>management</w:t>
            </w:r>
          </w:p>
          <w:p w:rsidR="00B27630" w:rsidRPr="00763127" w:rsidRDefault="00B27630" w:rsidP="00B2763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27630" w:rsidRPr="00B865E7" w:rsidRDefault="00B27630" w:rsidP="00B27630">
            <w:pPr>
              <w:pStyle w:val="martinair"/>
              <w:spacing w:line="240" w:lineRule="auto"/>
              <w:ind w:left="284" w:hanging="284"/>
              <w:rPr>
                <w:rFonts w:eastAsia="Times New Roman"/>
                <w:color w:val="333333"/>
                <w:sz w:val="16"/>
              </w:rPr>
            </w:pPr>
            <w:r w:rsidRPr="00B865E7">
              <w:rPr>
                <w:rFonts w:eastAsia="Times New Roman"/>
                <w:color w:val="333333"/>
                <w:sz w:val="16"/>
              </w:rPr>
              <w:t xml:space="preserve">- </w:t>
            </w:r>
            <w:r w:rsidRPr="00B865E7">
              <w:rPr>
                <w:rFonts w:eastAsia="Times New Roman"/>
                <w:color w:val="333333"/>
                <w:sz w:val="16"/>
              </w:rPr>
              <w:tab/>
              <w:t>vaststellen van de wenselijke kwalitatieve en kwantitatieve formatie;</w:t>
            </w:r>
          </w:p>
          <w:p w:rsidR="00B27630" w:rsidRPr="00B865E7" w:rsidRDefault="00B27630" w:rsidP="00B27630">
            <w:pPr>
              <w:pStyle w:val="martinair"/>
              <w:spacing w:line="240" w:lineRule="auto"/>
              <w:ind w:left="284" w:hanging="284"/>
              <w:rPr>
                <w:rFonts w:eastAsia="Times New Roman"/>
                <w:color w:val="333333"/>
                <w:sz w:val="16"/>
              </w:rPr>
            </w:pPr>
            <w:r w:rsidRPr="00B865E7">
              <w:rPr>
                <w:rFonts w:eastAsia="Times New Roman"/>
                <w:color w:val="333333"/>
                <w:sz w:val="16"/>
              </w:rPr>
              <w:t>-</w:t>
            </w:r>
            <w:r w:rsidRPr="00B865E7">
              <w:rPr>
                <w:rFonts w:eastAsia="Times New Roman"/>
                <w:color w:val="333333"/>
                <w:sz w:val="16"/>
              </w:rPr>
              <w:tab/>
              <w:t xml:space="preserve">fiatteren van voorstellen vooropleidingen, promotie of ontslag; </w:t>
            </w:r>
          </w:p>
          <w:p w:rsidR="00B27630" w:rsidRPr="00B865E7" w:rsidRDefault="00B27630" w:rsidP="00B27630">
            <w:pPr>
              <w:pStyle w:val="martinair"/>
              <w:spacing w:line="240" w:lineRule="auto"/>
              <w:ind w:left="284" w:hanging="284"/>
              <w:rPr>
                <w:rFonts w:eastAsia="Times New Roman"/>
                <w:color w:val="333333"/>
                <w:sz w:val="16"/>
              </w:rPr>
            </w:pPr>
            <w:r w:rsidRPr="00B865E7">
              <w:rPr>
                <w:rFonts w:eastAsia="Times New Roman"/>
                <w:color w:val="333333"/>
                <w:sz w:val="16"/>
              </w:rPr>
              <w:t>-</w:t>
            </w:r>
            <w:r w:rsidRPr="00B865E7">
              <w:rPr>
                <w:rFonts w:eastAsia="Times New Roman"/>
                <w:color w:val="333333"/>
                <w:sz w:val="16"/>
              </w:rPr>
              <w:tab/>
              <w:t>beoordelen/stimuleren van directe medewerkers, voeren van functioneringsgesprekken, maken van ontwikkelafspraken;</w:t>
            </w:r>
          </w:p>
          <w:p w:rsidR="00B27630" w:rsidRPr="00B865E7" w:rsidRDefault="00B27630" w:rsidP="00B27630">
            <w:pPr>
              <w:pStyle w:val="martinair"/>
              <w:spacing w:line="240" w:lineRule="auto"/>
              <w:ind w:left="284" w:hanging="284"/>
              <w:rPr>
                <w:rFonts w:eastAsia="Times New Roman"/>
                <w:color w:val="333333"/>
                <w:sz w:val="16"/>
              </w:rPr>
            </w:pPr>
            <w:r w:rsidRPr="00B865E7">
              <w:rPr>
                <w:rFonts w:eastAsia="Times New Roman"/>
                <w:color w:val="333333"/>
                <w:sz w:val="16"/>
              </w:rPr>
              <w:t>-</w:t>
            </w:r>
            <w:r w:rsidRPr="00B865E7">
              <w:rPr>
                <w:rFonts w:eastAsia="Times New Roman"/>
                <w:color w:val="333333"/>
                <w:sz w:val="16"/>
              </w:rPr>
              <w:tab/>
              <w:t>verzorgen van c.q. toezien op het personeelsbeheer.</w:t>
            </w:r>
          </w:p>
        </w:tc>
        <w:tc>
          <w:tcPr>
            <w:tcW w:w="2902" w:type="dxa"/>
            <w:tcBorders>
              <w:top w:val="single" w:sz="4" w:space="0" w:color="auto"/>
              <w:bottom w:val="single" w:sz="4" w:space="0" w:color="auto"/>
            </w:tcBorders>
            <w:tcMar>
              <w:top w:w="57" w:type="dxa"/>
              <w:bottom w:w="57" w:type="dxa"/>
            </w:tcMar>
          </w:tcPr>
          <w:p w:rsidR="00B27630" w:rsidRPr="00763127" w:rsidRDefault="00B27630" w:rsidP="00B27630">
            <w:pPr>
              <w:spacing w:line="240" w:lineRule="auto"/>
              <w:ind w:left="284" w:hanging="284"/>
              <w:rPr>
                <w:sz w:val="16"/>
              </w:rPr>
            </w:pPr>
            <w:r w:rsidRPr="00763127">
              <w:rPr>
                <w:sz w:val="16"/>
              </w:rPr>
              <w:t>-</w:t>
            </w:r>
            <w:r w:rsidRPr="00763127">
              <w:rPr>
                <w:sz w:val="16"/>
              </w:rPr>
              <w:tab/>
              <w:t>aansluiting op bedrijfsplan;</w:t>
            </w:r>
          </w:p>
          <w:p w:rsidR="00B27630" w:rsidRPr="00763127" w:rsidRDefault="00B27630" w:rsidP="00B27630">
            <w:pPr>
              <w:spacing w:line="240" w:lineRule="auto"/>
              <w:ind w:left="284" w:hanging="284"/>
              <w:rPr>
                <w:sz w:val="16"/>
              </w:rPr>
            </w:pPr>
            <w:r w:rsidRPr="00763127">
              <w:rPr>
                <w:sz w:val="16"/>
              </w:rPr>
              <w:t>-</w:t>
            </w:r>
            <w:r w:rsidRPr="00763127">
              <w:rPr>
                <w:sz w:val="16"/>
              </w:rPr>
              <w:tab/>
              <w:t>beschikbaarheid vereiste competenties;</w:t>
            </w:r>
          </w:p>
          <w:p w:rsidR="00B27630" w:rsidRPr="00763127" w:rsidRDefault="00B27630" w:rsidP="00B27630">
            <w:pPr>
              <w:spacing w:line="240" w:lineRule="auto"/>
              <w:ind w:left="284" w:hanging="284"/>
              <w:rPr>
                <w:sz w:val="16"/>
              </w:rPr>
            </w:pPr>
            <w:r w:rsidRPr="00763127">
              <w:rPr>
                <w:sz w:val="16"/>
              </w:rPr>
              <w:t>-</w:t>
            </w:r>
            <w:r w:rsidRPr="00763127">
              <w:rPr>
                <w:sz w:val="16"/>
              </w:rPr>
              <w:tab/>
              <w:t>flexibiliteit inzetbaarheid;</w:t>
            </w:r>
          </w:p>
          <w:p w:rsidR="00B27630" w:rsidRDefault="00B27630" w:rsidP="00B27630">
            <w:pPr>
              <w:spacing w:line="240" w:lineRule="auto"/>
              <w:ind w:left="284" w:hanging="284"/>
              <w:rPr>
                <w:sz w:val="16"/>
              </w:rPr>
            </w:pPr>
            <w:r w:rsidRPr="00763127">
              <w:rPr>
                <w:sz w:val="16"/>
              </w:rPr>
              <w:t>-</w:t>
            </w:r>
            <w:r w:rsidRPr="00763127">
              <w:rPr>
                <w:sz w:val="16"/>
              </w:rPr>
              <w:tab/>
              <w:t>realisatie doelstellingen P&amp;O beleid.</w:t>
            </w:r>
          </w:p>
          <w:p w:rsidR="00B27630" w:rsidRPr="00763127" w:rsidRDefault="00B27630" w:rsidP="00B27630">
            <w:pPr>
              <w:spacing w:line="240" w:lineRule="auto"/>
              <w:ind w:left="284" w:hanging="284"/>
              <w:rPr>
                <w:sz w:val="16"/>
              </w:rPr>
            </w:pPr>
          </w:p>
        </w:tc>
      </w:tr>
      <w:tr w:rsidR="00B27630"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27630" w:rsidRPr="000C3278" w:rsidRDefault="00B27630" w:rsidP="00B27630">
            <w:pPr>
              <w:spacing w:after="60" w:line="240" w:lineRule="auto"/>
              <w:rPr>
                <w:b/>
                <w:i/>
                <w:color w:val="B80526"/>
                <w:sz w:val="16"/>
              </w:rPr>
            </w:pPr>
            <w:r w:rsidRPr="000C3278">
              <w:rPr>
                <w:b/>
                <w:i/>
                <w:color w:val="B80526"/>
                <w:sz w:val="16"/>
              </w:rPr>
              <w:t>Bezwarende omstandigheden</w:t>
            </w:r>
          </w:p>
          <w:p w:rsidR="00B27630" w:rsidRPr="000C3278" w:rsidRDefault="00B27630" w:rsidP="00B27630">
            <w:pPr>
              <w:spacing w:line="240" w:lineRule="auto"/>
              <w:ind w:left="212" w:hanging="141"/>
              <w:rPr>
                <w:color w:val="B80526"/>
                <w:sz w:val="16"/>
              </w:rPr>
            </w:pPr>
          </w:p>
        </w:tc>
      </w:tr>
      <w:tr w:rsidR="00B27630" w:rsidRPr="000C3278">
        <w:tc>
          <w:tcPr>
            <w:tcW w:w="9639" w:type="dxa"/>
            <w:gridSpan w:val="4"/>
            <w:tcBorders>
              <w:top w:val="single" w:sz="4" w:space="0" w:color="auto"/>
              <w:bottom w:val="single" w:sz="4" w:space="0" w:color="auto"/>
            </w:tcBorders>
            <w:tcMar>
              <w:top w:w="57" w:type="dxa"/>
              <w:bottom w:w="57" w:type="dxa"/>
            </w:tcMar>
          </w:tcPr>
          <w:p w:rsidR="00B27630" w:rsidRPr="000C3278" w:rsidRDefault="00B27630" w:rsidP="00B27630">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B27630" w:rsidRPr="000C3278">
        <w:tc>
          <w:tcPr>
            <w:tcW w:w="3009" w:type="dxa"/>
            <w:gridSpan w:val="2"/>
            <w:tcBorders>
              <w:top w:val="single" w:sz="4" w:space="0" w:color="auto"/>
            </w:tcBorders>
            <w:tcMar>
              <w:top w:w="57" w:type="dxa"/>
              <w:bottom w:w="57" w:type="dxa"/>
            </w:tcMar>
            <w:vAlign w:val="center"/>
          </w:tcPr>
          <w:p w:rsidR="00B27630" w:rsidRPr="000C3278" w:rsidRDefault="00B27630" w:rsidP="00B27630">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27630" w:rsidRPr="000C3278" w:rsidRDefault="00B27630" w:rsidP="00B27630">
            <w:pPr>
              <w:spacing w:line="240" w:lineRule="auto"/>
              <w:rPr>
                <w:sz w:val="16"/>
              </w:rPr>
            </w:pPr>
            <w:r>
              <w:rPr>
                <w:sz w:val="16"/>
              </w:rPr>
              <w:t xml:space="preserve">Functiegroep: </w:t>
            </w:r>
            <w:r>
              <w:rPr>
                <w:sz w:val="16"/>
              </w:rPr>
              <w:tab/>
              <w:t>9</w:t>
            </w:r>
          </w:p>
          <w:p w:rsidR="00B27630" w:rsidRPr="000C3278" w:rsidRDefault="00B27630" w:rsidP="00B27630">
            <w:pPr>
              <w:spacing w:line="240" w:lineRule="auto"/>
              <w:rPr>
                <w:sz w:val="16"/>
              </w:rPr>
            </w:pPr>
            <w:r>
              <w:rPr>
                <w:sz w:val="16"/>
              </w:rPr>
              <w:t xml:space="preserve">zie </w:t>
            </w:r>
            <w:r w:rsidRPr="00DB056D">
              <w:rPr>
                <w:sz w:val="16"/>
              </w:rPr>
              <w:t>IHM-</w:t>
            </w:r>
            <w:r w:rsidRPr="000C3278">
              <w:rPr>
                <w:sz w:val="16"/>
              </w:rPr>
              <w:t xml:space="preserve">bijlage voor functiegroep </w:t>
            </w:r>
            <w:r>
              <w:rPr>
                <w:sz w:val="16"/>
              </w:rPr>
              <w:t>8</w:t>
            </w:r>
            <w:r w:rsidRPr="000C3278">
              <w:rPr>
                <w:sz w:val="16"/>
              </w:rPr>
              <w:t xml:space="preserve"> en </w:t>
            </w:r>
            <w:r>
              <w:rPr>
                <w:sz w:val="16"/>
              </w:rPr>
              <w:t>10</w:t>
            </w:r>
            <w:r w:rsidRPr="000C3278">
              <w:rPr>
                <w:sz w:val="16"/>
              </w:rPr>
              <w:t>.</w:t>
            </w:r>
          </w:p>
        </w:tc>
      </w:tr>
    </w:tbl>
    <w:p w:rsidR="00B27630" w:rsidRPr="000C3278" w:rsidRDefault="00B27630" w:rsidP="00B27630">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27630" w:rsidRPr="000C3278">
        <w:trPr>
          <w:trHeight w:val="284"/>
        </w:trPr>
        <w:tc>
          <w:tcPr>
            <w:tcW w:w="9639" w:type="dxa"/>
            <w:shd w:val="clear" w:color="auto" w:fill="B80526"/>
            <w:tcMar>
              <w:top w:w="28" w:type="dxa"/>
              <w:bottom w:w="28" w:type="dxa"/>
            </w:tcMar>
            <w:vAlign w:val="center"/>
          </w:tcPr>
          <w:p w:rsidR="00B27630" w:rsidRPr="000C3278" w:rsidRDefault="00B27630" w:rsidP="00B27630">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27630" w:rsidRPr="00371437">
        <w:tc>
          <w:tcPr>
            <w:tcW w:w="9639" w:type="dxa"/>
          </w:tcPr>
          <w:p w:rsidR="00B27630" w:rsidRPr="000C3278" w:rsidRDefault="00B27630" w:rsidP="00B27630">
            <w:pPr>
              <w:spacing w:before="60" w:after="60" w:line="240" w:lineRule="auto"/>
              <w:rPr>
                <w:b/>
                <w:i/>
                <w:color w:val="B80526"/>
                <w:sz w:val="16"/>
              </w:rPr>
            </w:pPr>
            <w:r w:rsidRPr="000C3278">
              <w:rPr>
                <w:b/>
                <w:i/>
                <w:color w:val="B80526"/>
                <w:sz w:val="16"/>
              </w:rPr>
              <w:t>Kennis en betekenisvolle vaardigheden</w:t>
            </w:r>
          </w:p>
          <w:p w:rsidR="00B27630" w:rsidRPr="00763127" w:rsidRDefault="00B27630" w:rsidP="00B27630">
            <w:pPr>
              <w:spacing w:line="240" w:lineRule="auto"/>
              <w:ind w:left="284" w:hanging="284"/>
              <w:rPr>
                <w:sz w:val="16"/>
              </w:rPr>
            </w:pPr>
            <w:r w:rsidRPr="00763127">
              <w:rPr>
                <w:sz w:val="16"/>
              </w:rPr>
              <w:t>-</w:t>
            </w:r>
            <w:r w:rsidRPr="00763127">
              <w:rPr>
                <w:sz w:val="16"/>
              </w:rPr>
              <w:tab/>
              <w:t>HBO werk- en denkniveau;</w:t>
            </w:r>
          </w:p>
          <w:p w:rsidR="00B27630" w:rsidRPr="00763127" w:rsidRDefault="00B27630" w:rsidP="00B27630">
            <w:pPr>
              <w:spacing w:line="240" w:lineRule="auto"/>
              <w:ind w:left="284" w:hanging="284"/>
              <w:rPr>
                <w:sz w:val="16"/>
              </w:rPr>
            </w:pPr>
            <w:r w:rsidRPr="00763127">
              <w:rPr>
                <w:sz w:val="16"/>
              </w:rPr>
              <w:t>-</w:t>
            </w:r>
            <w:r w:rsidRPr="00763127">
              <w:rPr>
                <w:sz w:val="16"/>
              </w:rPr>
              <w:tab/>
              <w:t>communicatief vaardig in ten minste 1 vreemde taal;</w:t>
            </w:r>
          </w:p>
          <w:p w:rsidR="00B27630" w:rsidRPr="00763127" w:rsidRDefault="00B27630" w:rsidP="00B27630">
            <w:pPr>
              <w:spacing w:line="240" w:lineRule="auto"/>
              <w:ind w:left="284" w:hanging="284"/>
              <w:rPr>
                <w:sz w:val="16"/>
              </w:rPr>
            </w:pPr>
            <w:r w:rsidRPr="00763127">
              <w:rPr>
                <w:sz w:val="16"/>
              </w:rPr>
              <w:t>-</w:t>
            </w:r>
            <w:r w:rsidRPr="00763127">
              <w:rPr>
                <w:sz w:val="16"/>
              </w:rPr>
              <w:tab/>
              <w:t>kennis van de specifieke aandachtsgebieden, producten en middelen en trend</w:t>
            </w:r>
            <w:r>
              <w:rPr>
                <w:sz w:val="16"/>
              </w:rPr>
              <w:t>s en ontwikkelingen in de markt.</w:t>
            </w:r>
          </w:p>
          <w:p w:rsidR="00B27630" w:rsidRPr="000C3278" w:rsidRDefault="00B27630" w:rsidP="00B27630">
            <w:pPr>
              <w:pBdr>
                <w:bottom w:val="single" w:sz="4" w:space="1" w:color="auto"/>
              </w:pBdr>
              <w:spacing w:line="240" w:lineRule="auto"/>
              <w:ind w:left="-142" w:right="-108"/>
              <w:rPr>
                <w:color w:val="262626"/>
                <w:sz w:val="16"/>
              </w:rPr>
            </w:pPr>
          </w:p>
          <w:p w:rsidR="00B27630" w:rsidRPr="000C3278" w:rsidRDefault="00B27630" w:rsidP="00B27630">
            <w:pPr>
              <w:spacing w:before="60" w:after="60" w:line="240" w:lineRule="auto"/>
              <w:rPr>
                <w:b/>
                <w:i/>
                <w:color w:val="B80526"/>
                <w:sz w:val="16"/>
              </w:rPr>
            </w:pPr>
            <w:r w:rsidRPr="000C3278">
              <w:rPr>
                <w:b/>
                <w:i/>
                <w:color w:val="B80526"/>
                <w:sz w:val="16"/>
              </w:rPr>
              <w:t>Competenties / gedragsvoorbeelden</w:t>
            </w:r>
          </w:p>
          <w:p w:rsidR="00B27630" w:rsidRPr="000C3278" w:rsidRDefault="00B27630" w:rsidP="00B27630">
            <w:pPr>
              <w:spacing w:line="240" w:lineRule="auto"/>
              <w:rPr>
                <w:b/>
                <w:i/>
                <w:color w:val="262626"/>
                <w:sz w:val="16"/>
              </w:rPr>
            </w:pPr>
          </w:p>
          <w:p w:rsidR="00B27630" w:rsidRPr="000C3278" w:rsidRDefault="00B27630" w:rsidP="00B27630">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27630" w:rsidRPr="000C3278" w:rsidRDefault="00B27630" w:rsidP="00B27630">
            <w:pPr>
              <w:spacing w:line="240" w:lineRule="auto"/>
              <w:rPr>
                <w:i/>
                <w:color w:val="262626"/>
                <w:sz w:val="16"/>
              </w:rPr>
            </w:pPr>
          </w:p>
          <w:p w:rsidR="00B27630" w:rsidRPr="00763127" w:rsidRDefault="00B27630" w:rsidP="00B27630">
            <w:pPr>
              <w:spacing w:line="240" w:lineRule="auto"/>
              <w:rPr>
                <w:sz w:val="16"/>
              </w:rPr>
            </w:pPr>
            <w:r>
              <w:rPr>
                <w:i/>
                <w:color w:val="262626"/>
                <w:sz w:val="16"/>
              </w:rPr>
              <w:t>Besluitvaardig:</w:t>
            </w:r>
          </w:p>
          <w:p w:rsidR="00B27630" w:rsidRPr="0085696A" w:rsidRDefault="00B27630" w:rsidP="00B27630">
            <w:pPr>
              <w:spacing w:line="240" w:lineRule="auto"/>
              <w:ind w:left="284" w:hanging="284"/>
              <w:rPr>
                <w:sz w:val="16"/>
              </w:rPr>
            </w:pPr>
            <w:r w:rsidRPr="00633269">
              <w:rPr>
                <w:sz w:val="16"/>
              </w:rPr>
              <w:t>-</w:t>
            </w:r>
            <w:r w:rsidRPr="00633269">
              <w:rPr>
                <w:sz w:val="16"/>
              </w:rPr>
              <w:tab/>
            </w:r>
            <w:r w:rsidRPr="0085696A">
              <w:rPr>
                <w:sz w:val="16"/>
              </w:rPr>
              <w:t>schuift beslissingen niet voor zich uit</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neemt beslissingen op basis van relevante informatie</w:t>
            </w:r>
            <w:r>
              <w:rPr>
                <w:sz w:val="16"/>
              </w:rPr>
              <w:t>;</w:t>
            </w:r>
          </w:p>
          <w:p w:rsidR="00B27630" w:rsidRDefault="00B27630" w:rsidP="00B27630">
            <w:pPr>
              <w:spacing w:line="240" w:lineRule="auto"/>
              <w:ind w:left="284" w:hanging="284"/>
              <w:rPr>
                <w:sz w:val="16"/>
              </w:rPr>
            </w:pPr>
            <w:r w:rsidRPr="0085696A">
              <w:rPr>
                <w:sz w:val="16"/>
              </w:rPr>
              <w:t>-</w:t>
            </w:r>
            <w:r w:rsidRPr="0085696A">
              <w:rPr>
                <w:sz w:val="16"/>
              </w:rPr>
              <w:tab/>
              <w:t>neemt beslissingen binnen het eigen taakgebied en motiveert deze</w:t>
            </w:r>
            <w:r>
              <w:rPr>
                <w:sz w:val="16"/>
              </w:rPr>
              <w:t>.</w:t>
            </w:r>
          </w:p>
          <w:p w:rsidR="00B27630" w:rsidRDefault="00B27630" w:rsidP="00B27630">
            <w:pPr>
              <w:spacing w:line="240" w:lineRule="auto"/>
              <w:ind w:left="284" w:hanging="284"/>
              <w:rPr>
                <w:sz w:val="16"/>
              </w:rPr>
            </w:pPr>
          </w:p>
          <w:p w:rsidR="00B27630" w:rsidRPr="00763127" w:rsidRDefault="00B27630" w:rsidP="00B27630">
            <w:pPr>
              <w:spacing w:line="240" w:lineRule="auto"/>
              <w:rPr>
                <w:sz w:val="16"/>
              </w:rPr>
            </w:pPr>
            <w:r>
              <w:rPr>
                <w:i/>
                <w:color w:val="262626"/>
                <w:sz w:val="16"/>
              </w:rPr>
              <w:t>Gastgerichtheid:</w:t>
            </w:r>
          </w:p>
          <w:p w:rsidR="00B27630" w:rsidRPr="0085696A" w:rsidRDefault="00B27630" w:rsidP="00B27630">
            <w:pPr>
              <w:spacing w:line="240" w:lineRule="auto"/>
              <w:ind w:left="284" w:hanging="284"/>
              <w:rPr>
                <w:sz w:val="16"/>
              </w:rPr>
            </w:pPr>
            <w:r w:rsidRPr="00633269">
              <w:rPr>
                <w:sz w:val="16"/>
              </w:rPr>
              <w:t>-</w:t>
            </w:r>
            <w:r w:rsidRPr="00633269">
              <w:rPr>
                <w:sz w:val="16"/>
              </w:rPr>
              <w:tab/>
            </w:r>
            <w:r w:rsidRPr="0085696A">
              <w:rPr>
                <w:sz w:val="16"/>
              </w:rPr>
              <w:t>is hoffelijk, voorkomend en welgemanierd naar anderen</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vermijdt uitspraken als ‘nee, dat kan niet’ of ‘het is druk’ zonder uitleg</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biedt ook ongevraagd extra service</w:t>
            </w:r>
            <w:r>
              <w:rPr>
                <w:sz w:val="16"/>
              </w:rPr>
              <w:t>;</w:t>
            </w:r>
          </w:p>
          <w:p w:rsidR="00B27630" w:rsidRDefault="00B27630" w:rsidP="00B27630">
            <w:pPr>
              <w:spacing w:line="240" w:lineRule="auto"/>
              <w:ind w:left="284" w:hanging="284"/>
              <w:rPr>
                <w:sz w:val="16"/>
              </w:rPr>
            </w:pPr>
            <w:r w:rsidRPr="0085696A">
              <w:rPr>
                <w:sz w:val="16"/>
              </w:rPr>
              <w:t>-</w:t>
            </w:r>
            <w:r w:rsidRPr="0085696A">
              <w:rPr>
                <w:sz w:val="16"/>
              </w:rPr>
              <w:tab/>
              <w:t>onderzoekt hoe gasten adequaat en optimaal te helpen</w:t>
            </w:r>
            <w:r>
              <w:rPr>
                <w:sz w:val="16"/>
              </w:rPr>
              <w:t>.</w:t>
            </w:r>
          </w:p>
          <w:p w:rsidR="00B27630" w:rsidRDefault="00B27630" w:rsidP="00B27630">
            <w:pPr>
              <w:spacing w:line="240" w:lineRule="auto"/>
              <w:ind w:left="284" w:hanging="284"/>
              <w:rPr>
                <w:sz w:val="16"/>
              </w:rPr>
            </w:pPr>
          </w:p>
          <w:p w:rsidR="00B27630" w:rsidRPr="00763127" w:rsidRDefault="00B27630" w:rsidP="00B27630">
            <w:pPr>
              <w:spacing w:line="240" w:lineRule="auto"/>
              <w:rPr>
                <w:sz w:val="16"/>
              </w:rPr>
            </w:pPr>
            <w:r>
              <w:rPr>
                <w:i/>
                <w:color w:val="262626"/>
                <w:sz w:val="16"/>
              </w:rPr>
              <w:t>Leiderschap tonen:</w:t>
            </w:r>
          </w:p>
          <w:p w:rsidR="00B27630" w:rsidRPr="0085696A" w:rsidRDefault="00B27630" w:rsidP="00B27630">
            <w:pPr>
              <w:spacing w:line="240" w:lineRule="auto"/>
              <w:ind w:left="284" w:hanging="284"/>
              <w:rPr>
                <w:sz w:val="16"/>
              </w:rPr>
            </w:pPr>
            <w:r w:rsidRPr="00633269">
              <w:rPr>
                <w:sz w:val="16"/>
              </w:rPr>
              <w:t>-</w:t>
            </w:r>
            <w:r w:rsidRPr="00633269">
              <w:rPr>
                <w:sz w:val="16"/>
              </w:rPr>
              <w:tab/>
            </w:r>
            <w:r w:rsidRPr="0085696A">
              <w:rPr>
                <w:sz w:val="16"/>
              </w:rPr>
              <w:t>geeft medewerkers taken passend bij</w:t>
            </w:r>
            <w:r>
              <w:rPr>
                <w:sz w:val="16"/>
              </w:rPr>
              <w:t xml:space="preserve"> hun kwaliteit of ontwikkeling(</w:t>
            </w:r>
            <w:r w:rsidRPr="0085696A">
              <w:rPr>
                <w:sz w:val="16"/>
              </w:rPr>
              <w:t>noodzaak)</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weet wanneer anderen benaderd moeten worden om draagvlak te krijgen</w:t>
            </w:r>
            <w:r>
              <w:rPr>
                <w:sz w:val="16"/>
              </w:rPr>
              <w:t>;</w:t>
            </w:r>
          </w:p>
          <w:p w:rsidR="00B27630" w:rsidRDefault="00B27630" w:rsidP="00B27630">
            <w:pPr>
              <w:spacing w:line="240" w:lineRule="auto"/>
              <w:ind w:left="284" w:hanging="284"/>
              <w:rPr>
                <w:sz w:val="16"/>
              </w:rPr>
            </w:pPr>
            <w:r w:rsidRPr="0085696A">
              <w:rPr>
                <w:sz w:val="16"/>
              </w:rPr>
              <w:t>-</w:t>
            </w:r>
            <w:r w:rsidRPr="0085696A">
              <w:rPr>
                <w:sz w:val="16"/>
              </w:rPr>
              <w:tab/>
              <w:t>geeft zonder aarzeling de eigen mening en onderbouwt deze met feiten en argumenten</w:t>
            </w:r>
            <w:r>
              <w:rPr>
                <w:sz w:val="16"/>
              </w:rPr>
              <w:t>.</w:t>
            </w:r>
          </w:p>
          <w:p w:rsidR="00B27630" w:rsidRDefault="00B27630" w:rsidP="00B27630">
            <w:pPr>
              <w:spacing w:line="240" w:lineRule="auto"/>
              <w:ind w:left="284" w:hanging="284"/>
              <w:rPr>
                <w:sz w:val="16"/>
              </w:rPr>
            </w:pPr>
          </w:p>
          <w:p w:rsidR="00B27630" w:rsidRPr="00763127" w:rsidRDefault="00B27630" w:rsidP="00B27630">
            <w:pPr>
              <w:spacing w:line="240" w:lineRule="auto"/>
              <w:rPr>
                <w:sz w:val="16"/>
              </w:rPr>
            </w:pPr>
            <w:r>
              <w:rPr>
                <w:i/>
                <w:color w:val="262626"/>
                <w:sz w:val="16"/>
              </w:rPr>
              <w:t>Oplossingsgericht:</w:t>
            </w:r>
          </w:p>
          <w:p w:rsidR="00B27630" w:rsidRPr="0085696A" w:rsidRDefault="00B27630" w:rsidP="00B27630">
            <w:pPr>
              <w:spacing w:line="240" w:lineRule="auto"/>
              <w:ind w:left="284" w:hanging="284"/>
              <w:rPr>
                <w:sz w:val="16"/>
              </w:rPr>
            </w:pPr>
            <w:r w:rsidRPr="00633269">
              <w:rPr>
                <w:sz w:val="16"/>
              </w:rPr>
              <w:t>-</w:t>
            </w:r>
            <w:r w:rsidRPr="00633269">
              <w:rPr>
                <w:sz w:val="16"/>
              </w:rPr>
              <w:tab/>
            </w:r>
            <w:r w:rsidRPr="0085696A">
              <w:rPr>
                <w:sz w:val="16"/>
              </w:rPr>
              <w:t>richt zich niet op problemen, maar op oplossingen</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is pragmatisch, kiest voor praktische en snelle oplossingen</w:t>
            </w:r>
            <w:r>
              <w:rPr>
                <w:sz w:val="16"/>
              </w:rPr>
              <w:t>;</w:t>
            </w:r>
          </w:p>
          <w:p w:rsidR="00B27630" w:rsidRDefault="00B27630" w:rsidP="00B27630">
            <w:pPr>
              <w:spacing w:line="240" w:lineRule="auto"/>
              <w:ind w:left="284" w:hanging="284"/>
              <w:rPr>
                <w:sz w:val="16"/>
              </w:rPr>
            </w:pPr>
            <w:r w:rsidRPr="0085696A">
              <w:rPr>
                <w:sz w:val="16"/>
              </w:rPr>
              <w:t>-</w:t>
            </w:r>
            <w:r w:rsidRPr="0085696A">
              <w:rPr>
                <w:sz w:val="16"/>
              </w:rPr>
              <w:tab/>
              <w:t>blijft niet lang dralen in het analyseren van het probleem</w:t>
            </w:r>
            <w:r>
              <w:rPr>
                <w:sz w:val="16"/>
              </w:rPr>
              <w:t>.</w:t>
            </w:r>
          </w:p>
          <w:p w:rsidR="00B27630" w:rsidRDefault="00B27630" w:rsidP="00B27630">
            <w:pPr>
              <w:spacing w:line="240" w:lineRule="auto"/>
              <w:ind w:left="284" w:hanging="284"/>
              <w:rPr>
                <w:sz w:val="16"/>
              </w:rPr>
            </w:pPr>
          </w:p>
          <w:p w:rsidR="00B27630" w:rsidRPr="00763127" w:rsidRDefault="00B27630" w:rsidP="00B27630">
            <w:pPr>
              <w:spacing w:line="240" w:lineRule="auto"/>
              <w:rPr>
                <w:sz w:val="16"/>
              </w:rPr>
            </w:pPr>
            <w:r>
              <w:rPr>
                <w:i/>
                <w:color w:val="262626"/>
                <w:sz w:val="16"/>
              </w:rPr>
              <w:t>Plannen en organiseren:</w:t>
            </w:r>
          </w:p>
          <w:p w:rsidR="00B27630" w:rsidRPr="0085696A" w:rsidRDefault="00B27630" w:rsidP="00B27630">
            <w:pPr>
              <w:spacing w:line="240" w:lineRule="auto"/>
              <w:ind w:left="284" w:hanging="284"/>
              <w:rPr>
                <w:sz w:val="16"/>
              </w:rPr>
            </w:pPr>
            <w:r w:rsidRPr="00633269">
              <w:rPr>
                <w:sz w:val="16"/>
              </w:rPr>
              <w:t>-</w:t>
            </w:r>
            <w:r w:rsidRPr="00633269">
              <w:rPr>
                <w:sz w:val="16"/>
              </w:rPr>
              <w:tab/>
            </w:r>
            <w:r w:rsidRPr="0085696A">
              <w:rPr>
                <w:sz w:val="16"/>
              </w:rPr>
              <w:t>bakent zaken af in benodigde tijd, middelen en mensen</w:t>
            </w:r>
            <w:r>
              <w:rPr>
                <w:sz w:val="16"/>
              </w:rPr>
              <w:t>;</w:t>
            </w:r>
          </w:p>
          <w:p w:rsidR="00B27630" w:rsidRPr="0085696A" w:rsidRDefault="00B27630" w:rsidP="00B27630">
            <w:pPr>
              <w:spacing w:line="240" w:lineRule="auto"/>
              <w:ind w:left="284" w:hanging="284"/>
              <w:rPr>
                <w:sz w:val="16"/>
              </w:rPr>
            </w:pPr>
            <w:r w:rsidRPr="0085696A">
              <w:rPr>
                <w:sz w:val="16"/>
              </w:rPr>
              <w:t>-</w:t>
            </w:r>
            <w:r w:rsidRPr="0085696A">
              <w:rPr>
                <w:sz w:val="16"/>
              </w:rPr>
              <w:tab/>
              <w:t>voorziet knelpunten en neemt actie</w:t>
            </w:r>
            <w:r>
              <w:rPr>
                <w:sz w:val="16"/>
              </w:rPr>
              <w:t>;</w:t>
            </w:r>
          </w:p>
          <w:p w:rsidR="00B27630" w:rsidRDefault="00B27630" w:rsidP="00B27630">
            <w:pPr>
              <w:spacing w:line="240" w:lineRule="auto"/>
              <w:ind w:left="284" w:hanging="284"/>
              <w:rPr>
                <w:sz w:val="16"/>
              </w:rPr>
            </w:pPr>
            <w:r w:rsidRPr="0085696A">
              <w:rPr>
                <w:sz w:val="16"/>
              </w:rPr>
              <w:t>-</w:t>
            </w:r>
            <w:r w:rsidRPr="0085696A">
              <w:rPr>
                <w:sz w:val="16"/>
              </w:rPr>
              <w:tab/>
              <w:t>schept randvoorwaarden om zaken gedaan te krijgen</w:t>
            </w:r>
            <w:r>
              <w:rPr>
                <w:sz w:val="16"/>
              </w:rPr>
              <w:t>.</w:t>
            </w:r>
          </w:p>
          <w:p w:rsidR="00B27630" w:rsidRPr="00371437" w:rsidRDefault="00B27630" w:rsidP="00B27630">
            <w:pPr>
              <w:spacing w:line="240" w:lineRule="auto"/>
              <w:ind w:left="284" w:hanging="284"/>
            </w:pPr>
          </w:p>
        </w:tc>
      </w:tr>
    </w:tbl>
    <w:p w:rsidR="00B27630" w:rsidRPr="000C3278" w:rsidRDefault="00B27630" w:rsidP="00B27630">
      <w:pPr>
        <w:spacing w:line="240" w:lineRule="auto"/>
        <w:jc w:val="center"/>
        <w:rPr>
          <w:i/>
          <w:sz w:val="16"/>
        </w:rPr>
      </w:pPr>
    </w:p>
    <w:sectPr w:rsidR="00B27630" w:rsidRPr="000C3278" w:rsidSect="00B27630">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7C" w:rsidRDefault="003623A2" w:rsidP="001073D2">
      <w:pPr>
        <w:spacing w:line="240" w:lineRule="auto"/>
      </w:pPr>
      <w:r>
        <w:separator/>
      </w:r>
    </w:p>
  </w:endnote>
  <w:endnote w:type="continuationSeparator" w:id="0">
    <w:p w:rsidR="0098067C" w:rsidRDefault="003623A2"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6E" w:rsidRDefault="004E6F6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30" w:rsidRPr="002C1205" w:rsidRDefault="00B27630" w:rsidP="00B27630">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4E6F6E">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4E6F6E">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6E" w:rsidRDefault="004E6F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7C" w:rsidRDefault="003623A2" w:rsidP="001073D2">
      <w:pPr>
        <w:spacing w:line="240" w:lineRule="auto"/>
      </w:pPr>
      <w:r>
        <w:separator/>
      </w:r>
    </w:p>
  </w:footnote>
  <w:footnote w:type="continuationSeparator" w:id="0">
    <w:p w:rsidR="0098067C" w:rsidRDefault="003623A2"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6E" w:rsidRDefault="004E6F6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30" w:rsidRPr="00B768A8" w:rsidRDefault="00B27630" w:rsidP="00B27630">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Manager rooms division</w:t>
    </w:r>
    <w:r w:rsidRPr="00B768A8">
      <w:rPr>
        <w:color w:val="262626"/>
        <w:lang w:eastAsia="nl-NL"/>
      </w:rPr>
      <w:tab/>
      <w:t xml:space="preserve">Functienummer: </w:t>
    </w:r>
    <w:r>
      <w:rPr>
        <w:color w:val="262626"/>
        <w:lang w:eastAsia="nl-NL"/>
      </w:rPr>
      <w:t>A.9</w:t>
    </w:r>
    <w:r w:rsidRPr="00B768A8">
      <w:rPr>
        <w:color w:val="262626"/>
        <w:lang w:eastAsia="nl-NL"/>
      </w:rPr>
      <w:t>.</w:t>
    </w:r>
    <w:r>
      <w:rPr>
        <w:color w:val="262626"/>
        <w:lang w:eastAsia="nl-NL"/>
      </w:rPr>
      <w:t>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6E" w:rsidRDefault="004E6F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65E7"/>
    <w:rsid w:val="003623A2"/>
    <w:rsid w:val="004E6F6E"/>
    <w:rsid w:val="0098067C"/>
    <w:rsid w:val="00B27630"/>
    <w:rsid w:val="00B865E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 w:type="paragraph" w:customStyle="1" w:styleId="martinair">
    <w:name w:val="martinair"/>
    <w:basedOn w:val="Standaard"/>
    <w:rsid w:val="00B865E7"/>
    <w:pPr>
      <w:spacing w:line="260" w:lineRule="atLeast"/>
    </w:pPr>
    <w:rPr>
      <w:rFonts w:eastAsia="Time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4977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5682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2011-04-19T13:17:00Z</cp:lastPrinted>
  <dcterms:created xsi:type="dcterms:W3CDTF">2011-07-21T15:49:00Z</dcterms:created>
  <dcterms:modified xsi:type="dcterms:W3CDTF">2012-06-06T11:39:00Z</dcterms:modified>
</cp:coreProperties>
</file>