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E05A48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115F1D" w:rsidRPr="006925C7" w:rsidRDefault="00115F1D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BedrijfsMANAGER 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E05A48" w:rsidRPr="004C3EC4">
        <w:tc>
          <w:tcPr>
            <w:tcW w:w="1732" w:type="dxa"/>
            <w:shd w:val="clear" w:color="auto" w:fill="auto"/>
          </w:tcPr>
          <w:p w:rsidR="00E05A48" w:rsidRPr="00521AEC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  <w:p w:rsidR="00E05A48" w:rsidRPr="00521AEC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E05A48" w:rsidRPr="004C3EC4" w:rsidRDefault="00E05A48" w:rsidP="00E05A48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Bedrijfsbeheerder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Totale vestiging bestaat uit: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30</w:t>
            </w:r>
            <w:r w:rsidRPr="00597433">
              <w:rPr>
                <w:sz w:val="16"/>
              </w:rPr>
              <w:t xml:space="preserve"> tot 50 (parttime) medewerkers</w:t>
            </w:r>
            <w:r>
              <w:rPr>
                <w:sz w:val="16"/>
              </w:rPr>
              <w:t>;</w:t>
            </w: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10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20 fulltime equivalenten</w:t>
            </w:r>
            <w:r>
              <w:rPr>
                <w:sz w:val="16"/>
              </w:rPr>
              <w:t>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E05A48" w:rsidRPr="004C3EC4" w:rsidRDefault="00E05A48" w:rsidP="00E05A48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Bedrijfsleider</w:t>
            </w:r>
          </w:p>
        </w:tc>
      </w:tr>
      <w:tr w:rsidR="00E05A48" w:rsidRPr="004C3EC4">
        <w:tc>
          <w:tcPr>
            <w:tcW w:w="1732" w:type="dxa"/>
            <w:shd w:val="clear" w:color="auto" w:fill="auto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Focus van het bedrijf/de vestiging ligt op de </w:t>
            </w:r>
            <w:r w:rsidR="00A156DC" w:rsidRPr="00597433">
              <w:rPr>
                <w:sz w:val="16"/>
              </w:rPr>
              <w:t>restaurant</w:t>
            </w:r>
            <w:r w:rsidR="00A156DC">
              <w:rPr>
                <w:sz w:val="16"/>
              </w:rPr>
              <w:t>f</w:t>
            </w:r>
            <w:r w:rsidR="00A156DC" w:rsidRPr="00597433">
              <w:rPr>
                <w:sz w:val="16"/>
              </w:rPr>
              <w:t>aciliteit</w:t>
            </w:r>
            <w:r w:rsidRPr="00597433">
              <w:rPr>
                <w:sz w:val="16"/>
              </w:rPr>
              <w:t xml:space="preserve"> en kent daardoor een beperkt aantal disciplines (b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>v. bediening, keuken, en facilitair)</w:t>
            </w:r>
            <w:r>
              <w:rPr>
                <w:sz w:val="16"/>
              </w:rPr>
              <w:t>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Omvang van het bedrijf maakt dat hij</w:t>
            </w:r>
            <w:r>
              <w:rPr>
                <w:sz w:val="16"/>
              </w:rPr>
              <w:t>/zij</w:t>
            </w:r>
            <w:r w:rsidRPr="00597433">
              <w:rPr>
                <w:sz w:val="16"/>
              </w:rPr>
              <w:t xml:space="preserve"> voor een deel van de disciplines beschikt over een operationeel leidinggevende (</w:t>
            </w:r>
            <w:proofErr w:type="spellStart"/>
            <w:r w:rsidRPr="00597433">
              <w:rPr>
                <w:sz w:val="16"/>
              </w:rPr>
              <w:t>tussenchef</w:t>
            </w:r>
            <w:proofErr w:type="spellEnd"/>
            <w:r w:rsidRPr="00597433">
              <w:rPr>
                <w:sz w:val="16"/>
              </w:rPr>
              <w:t>).</w:t>
            </w:r>
          </w:p>
          <w:p w:rsidR="00E05A48" w:rsidRPr="00597433" w:rsidRDefault="00E05A48" w:rsidP="00E05A48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i/>
                <w:sz w:val="16"/>
              </w:rPr>
            </w:pPr>
          </w:p>
        </w:tc>
      </w:tr>
      <w:tr w:rsidR="00E05A48" w:rsidRPr="004C3EC4">
        <w:tc>
          <w:tcPr>
            <w:tcW w:w="1732" w:type="dxa"/>
            <w:shd w:val="clear" w:color="auto" w:fill="auto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Besluitvorming vindt plaats binnen gedetailleerde randvoorwaarden van een formule of keten en/of in overleg met hoger management/eigenaar.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Beperkte invloed op bedrijfsresultaat (kortingen, aanbiedingen). Hij</w:t>
            </w:r>
            <w:r>
              <w:rPr>
                <w:sz w:val="16"/>
              </w:rPr>
              <w:t>/zij</w:t>
            </w:r>
            <w:r w:rsidRPr="00597433">
              <w:rPr>
                <w:sz w:val="16"/>
              </w:rPr>
              <w:t xml:space="preserve"> dient vooraf toestemming te vragen.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Bedrijfsmanager</w:t>
            </w:r>
            <w:r>
              <w:rPr>
                <w:sz w:val="16"/>
              </w:rPr>
              <w:t xml:space="preserve"> II</w:t>
            </w:r>
            <w:r w:rsidRPr="00597433">
              <w:rPr>
                <w:sz w:val="16"/>
              </w:rPr>
              <w:t xml:space="preserve"> wordt aangesproken op het korte termijn (seizoen) financieel resultaat.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i/>
                <w:sz w:val="16"/>
              </w:rPr>
            </w:pPr>
          </w:p>
        </w:tc>
      </w:tr>
      <w:tr w:rsidR="00E05A48" w:rsidRPr="004C3EC4">
        <w:tc>
          <w:tcPr>
            <w:tcW w:w="1732" w:type="dxa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Focus ligt op (bijsturing van de) operationele bedrijfsvoeri</w:t>
            </w:r>
            <w:r>
              <w:rPr>
                <w:sz w:val="16"/>
              </w:rPr>
              <w:t>ng.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Inspelen op kor</w:t>
            </w:r>
            <w:r>
              <w:rPr>
                <w:sz w:val="16"/>
              </w:rPr>
              <w:t>te termijn ontwikkelingen en lok</w:t>
            </w:r>
            <w:r w:rsidRPr="00597433">
              <w:rPr>
                <w:sz w:val="16"/>
              </w:rPr>
              <w:t>ale/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regionale activiteiten om de omzet/afzet te vergroten.</w:t>
            </w:r>
          </w:p>
          <w:p w:rsidR="00E05A48" w:rsidRPr="00597433" w:rsidRDefault="00E05A48" w:rsidP="00E05A48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sz w:val="16"/>
              </w:rPr>
            </w:pPr>
          </w:p>
        </w:tc>
      </w:tr>
      <w:tr w:rsidR="00E05A48" w:rsidRPr="004C3EC4">
        <w:tc>
          <w:tcPr>
            <w:tcW w:w="1732" w:type="dxa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R</w:t>
            </w:r>
            <w:r w:rsidRPr="00597433">
              <w:rPr>
                <w:sz w:val="16"/>
              </w:rPr>
              <w:t>estaurantmanager</w:t>
            </w:r>
            <w:r>
              <w:rPr>
                <w:sz w:val="16"/>
              </w:rPr>
              <w:t xml:space="preserve"> (A.8.3)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sz w:val="16"/>
              </w:rPr>
            </w:pPr>
          </w:p>
        </w:tc>
      </w:tr>
      <w:tr w:rsidR="00E05A48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 (referentie)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10</w:t>
            </w:r>
          </w:p>
        </w:tc>
      </w:tr>
    </w:tbl>
    <w:p w:rsidR="00E05A48" w:rsidRPr="00713988" w:rsidRDefault="00E05A48" w:rsidP="00E05A48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E05A48" w:rsidRPr="00713988" w:rsidSect="00E05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2C" w:rsidRDefault="009F722C" w:rsidP="001073D2">
      <w:pPr>
        <w:spacing w:line="240" w:lineRule="auto"/>
      </w:pPr>
      <w:r>
        <w:separator/>
      </w:r>
    </w:p>
  </w:endnote>
  <w:endnote w:type="continuationSeparator" w:id="0">
    <w:p w:rsidR="009F722C" w:rsidRDefault="009F722C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A1" w:rsidRDefault="003722A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48" w:rsidRPr="003722A1" w:rsidRDefault="00E05A48" w:rsidP="003722A1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A1" w:rsidRDefault="003722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2C" w:rsidRDefault="009F722C" w:rsidP="001073D2">
      <w:pPr>
        <w:spacing w:line="240" w:lineRule="auto"/>
      </w:pPr>
      <w:r>
        <w:separator/>
      </w:r>
    </w:p>
  </w:footnote>
  <w:footnote w:type="continuationSeparator" w:id="0">
    <w:p w:rsidR="009F722C" w:rsidRDefault="009F722C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A1" w:rsidRDefault="003722A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48" w:rsidRPr="003722A1" w:rsidRDefault="00E05A48" w:rsidP="00E05A48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Bedrijfsmanager</w:t>
    </w:r>
    <w:r w:rsidRPr="00BD520D">
      <w:rPr>
        <w:caps/>
        <w:color w:val="404040"/>
      </w:rPr>
      <w:tab/>
    </w:r>
    <w:r>
      <w:rPr>
        <w:color w:val="404040"/>
      </w:rPr>
      <w:t>Functienummer:  A.8.I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A1" w:rsidRDefault="003722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A1298"/>
    <w:rsid w:val="00115F1D"/>
    <w:rsid w:val="003722A1"/>
    <w:rsid w:val="005A1298"/>
    <w:rsid w:val="005C7168"/>
    <w:rsid w:val="009F722C"/>
    <w:rsid w:val="00A156DC"/>
    <w:rsid w:val="00E05A48"/>
    <w:rsid w:val="00E530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2011-03-21T14:17:00Z</cp:lastPrinted>
  <dcterms:created xsi:type="dcterms:W3CDTF">2011-07-21T15:49:00Z</dcterms:created>
  <dcterms:modified xsi:type="dcterms:W3CDTF">2012-06-06T11:24:00Z</dcterms:modified>
</cp:coreProperties>
</file>