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745"/>
        <w:gridCol w:w="1281"/>
        <w:gridCol w:w="8905"/>
        <w:gridCol w:w="1378"/>
      </w:tblGrid>
      <w:tr w:rsidR="00D07085" w:rsidRPr="006925C7" w:rsidTr="00B22C81">
        <w:trPr>
          <w:trHeight w:val="170"/>
        </w:trPr>
        <w:tc>
          <w:tcPr>
            <w:tcW w:w="2368" w:type="dxa"/>
            <w:tcBorders>
              <w:bottom w:val="single" w:sz="4" w:space="0" w:color="auto"/>
            </w:tcBorders>
            <w:shd w:val="clear" w:color="auto" w:fill="B80526"/>
            <w:tcMar>
              <w:top w:w="28" w:type="dxa"/>
              <w:bottom w:w="28" w:type="dxa"/>
            </w:tcMar>
            <w:vAlign w:val="center"/>
          </w:tcPr>
          <w:p w:rsidR="00581E06" w:rsidRPr="006925C7" w:rsidRDefault="00581E06" w:rsidP="00D07085">
            <w:pPr>
              <w:rPr>
                <w:b/>
                <w:caps/>
                <w:color w:val="FFFFFF"/>
                <w:sz w:val="18"/>
              </w:rPr>
            </w:pPr>
            <w:r w:rsidRPr="006925C7">
              <w:rPr>
                <w:b/>
                <w:caps/>
                <w:color w:val="FFFFFF"/>
                <w:sz w:val="18"/>
              </w:rPr>
              <w:t>Kenmerk</w:t>
            </w:r>
          </w:p>
        </w:tc>
        <w:tc>
          <w:tcPr>
            <w:tcW w:w="810" w:type="dxa"/>
            <w:tcBorders>
              <w:bottom w:val="single" w:sz="4" w:space="0" w:color="auto"/>
            </w:tcBorders>
            <w:shd w:val="clear" w:color="auto" w:fill="B80526"/>
            <w:tcMar>
              <w:top w:w="28" w:type="dxa"/>
              <w:bottom w:w="28" w:type="dxa"/>
            </w:tcMar>
            <w:vAlign w:val="center"/>
          </w:tcPr>
          <w:p w:rsidR="00D07085" w:rsidRPr="006925C7" w:rsidRDefault="00D07085" w:rsidP="00D07085">
            <w:pPr>
              <w:jc w:val="center"/>
              <w:rPr>
                <w:b/>
                <w:caps/>
                <w:color w:val="FFFFFF"/>
                <w:sz w:val="18"/>
              </w:rPr>
            </w:pPr>
            <w:r w:rsidRPr="006925C7">
              <w:rPr>
                <w:b/>
                <w:caps/>
                <w:color w:val="FFFFFF"/>
                <w:sz w:val="18"/>
              </w:rPr>
              <w:t>-</w:t>
            </w:r>
          </w:p>
        </w:tc>
        <w:tc>
          <w:tcPr>
            <w:tcW w:w="5630" w:type="dxa"/>
            <w:tcBorders>
              <w:bottom w:val="single" w:sz="4" w:space="0" w:color="auto"/>
            </w:tcBorders>
            <w:shd w:val="clear" w:color="auto" w:fill="B80526"/>
            <w:tcMar>
              <w:top w:w="28" w:type="dxa"/>
              <w:bottom w:w="28" w:type="dxa"/>
            </w:tcMar>
            <w:vAlign w:val="center"/>
          </w:tcPr>
          <w:p w:rsidR="00D07085" w:rsidRPr="006925C7" w:rsidRDefault="00D07085" w:rsidP="00D07085">
            <w:pPr>
              <w:jc w:val="center"/>
              <w:rPr>
                <w:b/>
                <w:caps/>
                <w:color w:val="FFFFFF"/>
                <w:sz w:val="18"/>
              </w:rPr>
            </w:pPr>
            <w:r>
              <w:rPr>
                <w:b/>
                <w:caps/>
                <w:color w:val="FFFFFF"/>
                <w:sz w:val="18"/>
              </w:rPr>
              <w:t>Assistent bedrijfsbeheerder I</w:t>
            </w:r>
          </w:p>
        </w:tc>
        <w:tc>
          <w:tcPr>
            <w:tcW w:w="871" w:type="dxa"/>
            <w:tcBorders>
              <w:bottom w:val="single" w:sz="4" w:space="0" w:color="auto"/>
            </w:tcBorders>
            <w:shd w:val="clear" w:color="auto" w:fill="B80526"/>
            <w:tcMar>
              <w:top w:w="28" w:type="dxa"/>
              <w:bottom w:w="28" w:type="dxa"/>
            </w:tcMar>
            <w:vAlign w:val="center"/>
          </w:tcPr>
          <w:p w:rsidR="00D07085" w:rsidRPr="006925C7" w:rsidRDefault="00D07085" w:rsidP="00D07085">
            <w:pPr>
              <w:jc w:val="center"/>
              <w:rPr>
                <w:b/>
                <w:caps/>
                <w:color w:val="FFFFFF"/>
                <w:sz w:val="18"/>
              </w:rPr>
            </w:pPr>
            <w:r w:rsidRPr="006925C7">
              <w:rPr>
                <w:b/>
                <w:caps/>
                <w:color w:val="FFFFFF"/>
                <w:sz w:val="18"/>
              </w:rPr>
              <w:t>+</w:t>
            </w:r>
          </w:p>
        </w:tc>
      </w:tr>
      <w:tr w:rsidR="00D07085" w:rsidRPr="004C3EC4" w:rsidTr="00B22C81">
        <w:tc>
          <w:tcPr>
            <w:tcW w:w="2368" w:type="dxa"/>
            <w:shd w:val="clear" w:color="auto" w:fill="auto"/>
          </w:tcPr>
          <w:p w:rsidR="00D07085" w:rsidRPr="00521AEC" w:rsidRDefault="00D07085" w:rsidP="00D07085">
            <w:pPr>
              <w:spacing w:line="160" w:lineRule="atLeast"/>
              <w:rPr>
                <w:b/>
                <w:i/>
                <w:color w:val="B80526"/>
                <w:sz w:val="16"/>
              </w:rPr>
            </w:pPr>
            <w:r>
              <w:rPr>
                <w:b/>
                <w:i/>
                <w:color w:val="B80526"/>
                <w:sz w:val="16"/>
              </w:rPr>
              <w:t>Aantal medewerkers</w:t>
            </w:r>
          </w:p>
          <w:p w:rsidR="00D07085" w:rsidRPr="00521AEC" w:rsidRDefault="00D07085" w:rsidP="00D07085">
            <w:pPr>
              <w:spacing w:line="160" w:lineRule="atLeast"/>
              <w:rPr>
                <w:b/>
                <w:i/>
                <w:color w:val="B80526"/>
                <w:sz w:val="16"/>
              </w:rPr>
            </w:pPr>
          </w:p>
        </w:tc>
        <w:tc>
          <w:tcPr>
            <w:tcW w:w="810" w:type="dxa"/>
            <w:vMerge w:val="restart"/>
            <w:textDirection w:val="btLr"/>
            <w:vAlign w:val="center"/>
          </w:tcPr>
          <w:p w:rsidR="00D07085" w:rsidRPr="004C3EC4" w:rsidRDefault="00D07085" w:rsidP="00D07085">
            <w:pPr>
              <w:spacing w:line="160" w:lineRule="atLeast"/>
              <w:ind w:left="57" w:right="113"/>
              <w:jc w:val="center"/>
              <w:rPr>
                <w:sz w:val="16"/>
              </w:rPr>
            </w:pPr>
            <w:r>
              <w:rPr>
                <w:sz w:val="16"/>
              </w:rPr>
              <w:t>Komt niet voor</w:t>
            </w:r>
          </w:p>
        </w:tc>
        <w:tc>
          <w:tcPr>
            <w:tcW w:w="5630" w:type="dxa"/>
          </w:tcPr>
          <w:p w:rsidR="00D07085" w:rsidRPr="00597433" w:rsidRDefault="00D07085" w:rsidP="00D07085">
            <w:pPr>
              <w:spacing w:line="240" w:lineRule="auto"/>
              <w:ind w:left="176" w:hanging="176"/>
              <w:rPr>
                <w:sz w:val="16"/>
              </w:rPr>
            </w:pPr>
            <w:r w:rsidRPr="00597433">
              <w:rPr>
                <w:sz w:val="16"/>
              </w:rPr>
              <w:t>De totale vestiging bestaat uit:</w:t>
            </w:r>
          </w:p>
          <w:p w:rsidR="00D07085" w:rsidRPr="00597433" w:rsidRDefault="00D07085" w:rsidP="00D07085">
            <w:pPr>
              <w:spacing w:line="240" w:lineRule="auto"/>
              <w:ind w:left="176" w:hanging="176"/>
              <w:rPr>
                <w:sz w:val="16"/>
              </w:rPr>
            </w:pPr>
            <w:r w:rsidRPr="00597433">
              <w:rPr>
                <w:sz w:val="16"/>
              </w:rPr>
              <w:t>-</w:t>
            </w:r>
            <w:r w:rsidRPr="00597433">
              <w:rPr>
                <w:sz w:val="16"/>
              </w:rPr>
              <w:tab/>
              <w:t>3 tot 8 (parttime) medewerkers</w:t>
            </w:r>
            <w:r>
              <w:rPr>
                <w:sz w:val="16"/>
              </w:rPr>
              <w:t>;</w:t>
            </w:r>
          </w:p>
          <w:p w:rsidR="00D07085" w:rsidRPr="00597433" w:rsidRDefault="00D07085" w:rsidP="00D07085">
            <w:pPr>
              <w:spacing w:line="240" w:lineRule="auto"/>
              <w:ind w:left="176" w:hanging="176"/>
              <w:rPr>
                <w:sz w:val="16"/>
              </w:rPr>
            </w:pPr>
            <w:r w:rsidRPr="00597433">
              <w:rPr>
                <w:sz w:val="16"/>
              </w:rPr>
              <w:t>-</w:t>
            </w:r>
            <w:r w:rsidRPr="00597433">
              <w:rPr>
                <w:sz w:val="16"/>
              </w:rPr>
              <w:tab/>
              <w:t>1 tot 3 fulltime equivalenten</w:t>
            </w:r>
            <w:r>
              <w:rPr>
                <w:sz w:val="16"/>
              </w:rPr>
              <w:t>.</w:t>
            </w:r>
          </w:p>
          <w:p w:rsidR="00D07085" w:rsidRPr="00597433" w:rsidRDefault="00D07085" w:rsidP="00D07085">
            <w:pPr>
              <w:spacing w:line="240" w:lineRule="auto"/>
              <w:rPr>
                <w:sz w:val="16"/>
              </w:rPr>
            </w:pPr>
          </w:p>
        </w:tc>
        <w:tc>
          <w:tcPr>
            <w:tcW w:w="871" w:type="dxa"/>
            <w:vMerge w:val="restart"/>
            <w:tcMar>
              <w:top w:w="28" w:type="dxa"/>
              <w:bottom w:w="28" w:type="dxa"/>
            </w:tcMar>
            <w:textDirection w:val="btLr"/>
            <w:vAlign w:val="center"/>
          </w:tcPr>
          <w:p w:rsidR="00D07085" w:rsidRPr="004C3EC4" w:rsidRDefault="00D07085" w:rsidP="00D07085">
            <w:pPr>
              <w:spacing w:line="240" w:lineRule="auto"/>
              <w:ind w:left="397" w:right="113" w:hanging="284"/>
              <w:jc w:val="center"/>
              <w:rPr>
                <w:sz w:val="16"/>
              </w:rPr>
            </w:pPr>
            <w:r>
              <w:rPr>
                <w:sz w:val="16"/>
              </w:rPr>
              <w:t>Zie functieomschrijving en NOK-bijlage Assistent bedrijfsmanager of Bedrijfsbeheerder</w:t>
            </w:r>
          </w:p>
        </w:tc>
      </w:tr>
      <w:tr w:rsidR="00D07085" w:rsidRPr="004C3EC4" w:rsidTr="00B22C81">
        <w:tc>
          <w:tcPr>
            <w:tcW w:w="2368" w:type="dxa"/>
            <w:shd w:val="clear" w:color="auto" w:fill="auto"/>
          </w:tcPr>
          <w:p w:rsidR="00D07085" w:rsidRPr="00521AEC" w:rsidRDefault="00D07085" w:rsidP="00D07085">
            <w:pPr>
              <w:spacing w:line="160" w:lineRule="atLeast"/>
              <w:rPr>
                <w:b/>
                <w:i/>
                <w:color w:val="B80526"/>
                <w:sz w:val="16"/>
              </w:rPr>
            </w:pPr>
            <w:r>
              <w:rPr>
                <w:b/>
                <w:i/>
                <w:color w:val="B80526"/>
                <w:sz w:val="16"/>
              </w:rPr>
              <w:t>Disciplinediversiteit</w:t>
            </w:r>
          </w:p>
        </w:tc>
        <w:tc>
          <w:tcPr>
            <w:tcW w:w="810" w:type="dxa"/>
            <w:vMerge/>
          </w:tcPr>
          <w:p w:rsidR="00D07085" w:rsidRPr="004C3EC4" w:rsidRDefault="00D07085" w:rsidP="00D07085">
            <w:pPr>
              <w:spacing w:line="160" w:lineRule="atLeast"/>
              <w:ind w:left="284" w:hanging="284"/>
              <w:rPr>
                <w:sz w:val="16"/>
              </w:rPr>
            </w:pPr>
          </w:p>
        </w:tc>
        <w:tc>
          <w:tcPr>
            <w:tcW w:w="5630" w:type="dxa"/>
          </w:tcPr>
          <w:p w:rsidR="00D07085" w:rsidRPr="00FC342D" w:rsidRDefault="00D07085" w:rsidP="00D07085">
            <w:pPr>
              <w:spacing w:line="240" w:lineRule="auto"/>
              <w:ind w:left="176" w:hanging="176"/>
              <w:rPr>
                <w:sz w:val="16"/>
              </w:rPr>
            </w:pPr>
            <w:r w:rsidRPr="00382DA6">
              <w:rPr>
                <w:sz w:val="16"/>
              </w:rPr>
              <w:t>-</w:t>
            </w:r>
            <w:r w:rsidRPr="00382DA6">
              <w:rPr>
                <w:sz w:val="16"/>
              </w:rPr>
              <w:tab/>
            </w:r>
            <w:r w:rsidR="003E70F1" w:rsidRPr="00597433">
              <w:rPr>
                <w:sz w:val="16"/>
              </w:rPr>
              <w:t>De vestiging onderscheidt slechts een</w:t>
            </w:r>
            <w:r w:rsidR="003E70F1">
              <w:rPr>
                <w:sz w:val="16"/>
              </w:rPr>
              <w:t xml:space="preserve"> beperkt aantal disciplines (b.</w:t>
            </w:r>
            <w:r w:rsidR="003E70F1" w:rsidRPr="00597433">
              <w:rPr>
                <w:sz w:val="16"/>
              </w:rPr>
              <w:t>v. bediening + beperkte keuken of receptie + kamers).</w:t>
            </w:r>
          </w:p>
          <w:p w:rsidR="00D07085" w:rsidRPr="00FC342D" w:rsidRDefault="00D07085" w:rsidP="00D07085">
            <w:pPr>
              <w:spacing w:line="240" w:lineRule="auto"/>
              <w:ind w:left="176" w:hanging="176"/>
              <w:rPr>
                <w:color w:val="FF0000"/>
                <w:sz w:val="16"/>
              </w:rPr>
            </w:pPr>
            <w:r>
              <w:rPr>
                <w:sz w:val="16"/>
              </w:rPr>
              <w:t>-</w:t>
            </w:r>
            <w:r>
              <w:rPr>
                <w:sz w:val="16"/>
              </w:rPr>
              <w:tab/>
              <w:t>Functie komt hoofdzakelijk</w:t>
            </w:r>
            <w:r w:rsidRPr="00FC342D">
              <w:rPr>
                <w:sz w:val="16"/>
              </w:rPr>
              <w:t xml:space="preserve"> voor in een klein horecabedrijf (</w:t>
            </w:r>
            <w:proofErr w:type="spellStart"/>
            <w:r w:rsidRPr="00FC342D">
              <w:rPr>
                <w:sz w:val="16"/>
              </w:rPr>
              <w:t>fastservice</w:t>
            </w:r>
            <w:proofErr w:type="spellEnd"/>
            <w:r w:rsidRPr="00FC342D">
              <w:rPr>
                <w:sz w:val="16"/>
              </w:rPr>
              <w:t>, café/bar, restaurant, klein hotel zonder restaurant e.d.)</w:t>
            </w:r>
            <w:r>
              <w:rPr>
                <w:sz w:val="16"/>
              </w:rPr>
              <w:t>.</w:t>
            </w:r>
          </w:p>
        </w:tc>
        <w:tc>
          <w:tcPr>
            <w:tcW w:w="871" w:type="dxa"/>
            <w:vMerge/>
            <w:tcMar>
              <w:top w:w="28" w:type="dxa"/>
              <w:bottom w:w="28" w:type="dxa"/>
            </w:tcMar>
          </w:tcPr>
          <w:p w:rsidR="00D07085" w:rsidRPr="004C3EC4" w:rsidRDefault="00D07085" w:rsidP="00D07085">
            <w:pPr>
              <w:spacing w:line="240" w:lineRule="auto"/>
              <w:rPr>
                <w:i/>
                <w:sz w:val="16"/>
              </w:rPr>
            </w:pPr>
          </w:p>
        </w:tc>
      </w:tr>
      <w:tr w:rsidR="00B22C81" w:rsidRPr="004C3EC4" w:rsidTr="00B22C81">
        <w:tc>
          <w:tcPr>
            <w:tcW w:w="2368" w:type="dxa"/>
            <w:shd w:val="clear" w:color="auto" w:fill="auto"/>
          </w:tcPr>
          <w:p w:rsidR="00B22C81" w:rsidRPr="00521AEC" w:rsidRDefault="00B22C81" w:rsidP="00D07085">
            <w:pPr>
              <w:spacing w:line="160" w:lineRule="atLeast"/>
              <w:rPr>
                <w:b/>
                <w:i/>
                <w:color w:val="B80526"/>
                <w:sz w:val="16"/>
              </w:rPr>
            </w:pPr>
            <w:r>
              <w:rPr>
                <w:b/>
                <w:i/>
                <w:color w:val="B80526"/>
                <w:sz w:val="16"/>
              </w:rPr>
              <w:t>Vrijheidsgraden functie</w:t>
            </w:r>
          </w:p>
        </w:tc>
        <w:tc>
          <w:tcPr>
            <w:tcW w:w="810" w:type="dxa"/>
            <w:vMerge/>
          </w:tcPr>
          <w:p w:rsidR="00B22C81" w:rsidRPr="004C3EC4" w:rsidRDefault="00B22C81" w:rsidP="00D07085">
            <w:pPr>
              <w:spacing w:line="160" w:lineRule="atLeast"/>
              <w:ind w:left="284" w:hanging="284"/>
              <w:rPr>
                <w:sz w:val="16"/>
              </w:rPr>
            </w:pPr>
          </w:p>
        </w:tc>
        <w:tc>
          <w:tcPr>
            <w:tcW w:w="5630" w:type="dxa"/>
          </w:tcPr>
          <w:p w:rsidR="00B22C81" w:rsidRPr="00597433" w:rsidRDefault="00B22C81" w:rsidP="00581E06">
            <w:pPr>
              <w:spacing w:line="240" w:lineRule="auto"/>
              <w:ind w:left="176" w:hanging="176"/>
              <w:rPr>
                <w:sz w:val="16"/>
              </w:rPr>
            </w:pPr>
            <w:r w:rsidRPr="00597433">
              <w:rPr>
                <w:sz w:val="16"/>
              </w:rPr>
              <w:t>-</w:t>
            </w:r>
            <w:r w:rsidRPr="00597433">
              <w:rPr>
                <w:sz w:val="16"/>
              </w:rPr>
              <w:tab/>
              <w:t xml:space="preserve">De assistent richt </w:t>
            </w:r>
            <w:r>
              <w:rPr>
                <w:sz w:val="16"/>
              </w:rPr>
              <w:t xml:space="preserve">zich op de directe werkomgeving </w:t>
            </w:r>
            <w:r w:rsidRPr="00597433">
              <w:rPr>
                <w:sz w:val="16"/>
              </w:rPr>
              <w:t>en heeft een afgeleide verantwoordelijkheid. De bedrijfsbeheerder wordt door de eigenaar/</w:t>
            </w:r>
            <w:r>
              <w:rPr>
                <w:sz w:val="16"/>
              </w:rPr>
              <w:t xml:space="preserve"> </w:t>
            </w:r>
            <w:r w:rsidRPr="00597433">
              <w:rPr>
                <w:sz w:val="16"/>
              </w:rPr>
              <w:t xml:space="preserve">manager op voortgang en resultaten aangesproken. </w:t>
            </w:r>
          </w:p>
          <w:p w:rsidR="00B22C81" w:rsidRPr="00597433" w:rsidRDefault="00B22C81" w:rsidP="00581E06">
            <w:pPr>
              <w:spacing w:line="240" w:lineRule="auto"/>
              <w:ind w:left="176" w:hanging="176"/>
              <w:rPr>
                <w:sz w:val="16"/>
              </w:rPr>
            </w:pPr>
            <w:r w:rsidRPr="00597433">
              <w:rPr>
                <w:sz w:val="16"/>
              </w:rPr>
              <w:t>-</w:t>
            </w:r>
            <w:r w:rsidRPr="00597433">
              <w:rPr>
                <w:sz w:val="16"/>
              </w:rPr>
              <w:tab/>
              <w:t>Bij problemen die zich al eerder hebben voorgedaan stuurt hij bij op basis van de eerdere ervaring of oplossingsrichting, in alle overige situaties valt hij terug op de bedrijfsbeheerder of eigenaar/manager</w:t>
            </w:r>
            <w:r>
              <w:rPr>
                <w:sz w:val="16"/>
              </w:rPr>
              <w:t>.</w:t>
            </w:r>
          </w:p>
          <w:p w:rsidR="00B22C81" w:rsidRPr="00FC342D" w:rsidRDefault="00B22C81" w:rsidP="00581E06">
            <w:pPr>
              <w:spacing w:line="240" w:lineRule="auto"/>
              <w:ind w:left="176" w:hanging="176"/>
              <w:rPr>
                <w:color w:val="FF0000"/>
                <w:sz w:val="16"/>
              </w:rPr>
            </w:pPr>
            <w:r w:rsidRPr="0003127B">
              <w:rPr>
                <w:sz w:val="16"/>
              </w:rPr>
              <w:t>-</w:t>
            </w:r>
            <w:r w:rsidRPr="0003127B">
              <w:rPr>
                <w:sz w:val="16"/>
              </w:rPr>
              <w:tab/>
              <w:t>De assistent bedrijfsbeheerd</w:t>
            </w:r>
            <w:r w:rsidR="00107780">
              <w:rPr>
                <w:sz w:val="16"/>
              </w:rPr>
              <w:t>er I</w:t>
            </w:r>
            <w:r>
              <w:rPr>
                <w:sz w:val="16"/>
              </w:rPr>
              <w:t xml:space="preserve"> heeft een zeer korte termijn</w:t>
            </w:r>
            <w:r w:rsidRPr="0003127B">
              <w:rPr>
                <w:sz w:val="16"/>
              </w:rPr>
              <w:t xml:space="preserve"> focus (maximaal 1 week vooruit)</w:t>
            </w:r>
            <w:r w:rsidRPr="00597433">
              <w:rPr>
                <w:sz w:val="16"/>
              </w:rPr>
              <w:t xml:space="preserve"> en is volledig gebonden aan (formule) uitgangspunten</w:t>
            </w:r>
            <w:r>
              <w:rPr>
                <w:sz w:val="16"/>
              </w:rPr>
              <w:t>.</w:t>
            </w:r>
          </w:p>
          <w:p w:rsidR="00B22C81" w:rsidRPr="00597433" w:rsidRDefault="00B22C81" w:rsidP="00581E06">
            <w:pPr>
              <w:spacing w:line="240" w:lineRule="auto"/>
              <w:ind w:left="176" w:hanging="176"/>
              <w:rPr>
                <w:sz w:val="16"/>
              </w:rPr>
            </w:pPr>
            <w:r w:rsidRPr="00597433">
              <w:rPr>
                <w:sz w:val="16"/>
              </w:rPr>
              <w:t>-</w:t>
            </w:r>
            <w:r w:rsidRPr="00597433">
              <w:rPr>
                <w:sz w:val="16"/>
              </w:rPr>
              <w:tab/>
              <w:t>Besluiten van enige omvang die consequentie</w:t>
            </w:r>
            <w:r>
              <w:rPr>
                <w:sz w:val="16"/>
              </w:rPr>
              <w:t>s</w:t>
            </w:r>
            <w:r w:rsidRPr="00597433">
              <w:rPr>
                <w:sz w:val="16"/>
              </w:rPr>
              <w:t xml:space="preserve"> hebben op het proces/</w:t>
            </w:r>
            <w:r>
              <w:rPr>
                <w:sz w:val="16"/>
              </w:rPr>
              <w:t xml:space="preserve"> </w:t>
            </w:r>
            <w:r w:rsidRPr="00597433">
              <w:rPr>
                <w:sz w:val="16"/>
              </w:rPr>
              <w:t xml:space="preserve">resultaat voor de korte termijn (verder dan 1 week) worden niet genomen zonder </w:t>
            </w:r>
            <w:r>
              <w:rPr>
                <w:sz w:val="16"/>
              </w:rPr>
              <w:t>overleg met de leidinggevende/bedrijfsbeheerder of</w:t>
            </w:r>
            <w:r w:rsidRPr="00597433">
              <w:rPr>
                <w:sz w:val="16"/>
              </w:rPr>
              <w:t xml:space="preserve"> eigenaar.</w:t>
            </w:r>
          </w:p>
          <w:p w:rsidR="00B22C81" w:rsidRPr="00597433" w:rsidRDefault="00B22C81" w:rsidP="00581E06">
            <w:pPr>
              <w:spacing w:line="240" w:lineRule="auto"/>
              <w:ind w:left="176" w:hanging="176"/>
              <w:rPr>
                <w:sz w:val="16"/>
              </w:rPr>
            </w:pPr>
          </w:p>
        </w:tc>
        <w:tc>
          <w:tcPr>
            <w:tcW w:w="871" w:type="dxa"/>
            <w:vMerge/>
            <w:tcMar>
              <w:top w:w="28" w:type="dxa"/>
              <w:bottom w:w="28" w:type="dxa"/>
            </w:tcMar>
          </w:tcPr>
          <w:p w:rsidR="00B22C81" w:rsidRPr="004C3EC4" w:rsidRDefault="00B22C81" w:rsidP="00D07085">
            <w:pPr>
              <w:spacing w:line="240" w:lineRule="auto"/>
              <w:rPr>
                <w:i/>
                <w:sz w:val="16"/>
              </w:rPr>
            </w:pPr>
          </w:p>
        </w:tc>
      </w:tr>
      <w:tr w:rsidR="00B22C81" w:rsidRPr="004C3EC4" w:rsidTr="00B22C81">
        <w:tc>
          <w:tcPr>
            <w:tcW w:w="2368" w:type="dxa"/>
            <w:shd w:val="clear" w:color="auto" w:fill="auto"/>
          </w:tcPr>
          <w:p w:rsidR="00B22C81" w:rsidRPr="00521AEC" w:rsidRDefault="00B22C81" w:rsidP="00D07085">
            <w:pPr>
              <w:spacing w:line="160" w:lineRule="atLeast"/>
              <w:rPr>
                <w:b/>
                <w:i/>
                <w:color w:val="B80526"/>
                <w:sz w:val="16"/>
              </w:rPr>
            </w:pPr>
            <w:r>
              <w:rPr>
                <w:b/>
                <w:i/>
                <w:color w:val="B80526"/>
                <w:sz w:val="16"/>
              </w:rPr>
              <w:t>Zwaartepunt functie</w:t>
            </w:r>
          </w:p>
        </w:tc>
        <w:tc>
          <w:tcPr>
            <w:tcW w:w="810" w:type="dxa"/>
            <w:vMerge/>
          </w:tcPr>
          <w:p w:rsidR="00B22C81" w:rsidRPr="004C3EC4" w:rsidRDefault="00B22C81" w:rsidP="00D07085">
            <w:pPr>
              <w:spacing w:line="160" w:lineRule="atLeast"/>
              <w:ind w:left="284" w:hanging="284"/>
              <w:rPr>
                <w:sz w:val="16"/>
              </w:rPr>
            </w:pPr>
          </w:p>
        </w:tc>
        <w:tc>
          <w:tcPr>
            <w:tcW w:w="5630" w:type="dxa"/>
          </w:tcPr>
          <w:p w:rsidR="00B22C81" w:rsidRPr="0003127B" w:rsidRDefault="00B22C81" w:rsidP="00581E06">
            <w:pPr>
              <w:spacing w:line="240" w:lineRule="auto"/>
              <w:ind w:left="176" w:hanging="176"/>
              <w:rPr>
                <w:sz w:val="16"/>
              </w:rPr>
            </w:pPr>
            <w:r w:rsidRPr="0003127B">
              <w:rPr>
                <w:sz w:val="16"/>
              </w:rPr>
              <w:t>-</w:t>
            </w:r>
            <w:r w:rsidRPr="0003127B">
              <w:rPr>
                <w:sz w:val="16"/>
              </w:rPr>
              <w:tab/>
              <w:t>Door de ruime openingstijden is hij</w:t>
            </w:r>
            <w:r>
              <w:rPr>
                <w:sz w:val="16"/>
              </w:rPr>
              <w:t>/zij</w:t>
            </w:r>
            <w:r w:rsidRPr="0003127B">
              <w:rPr>
                <w:sz w:val="16"/>
              </w:rPr>
              <w:t xml:space="preserve"> is te typeren als het eerste aanspreekpunt voor en vervanger van de bedrijfsbeheerder</w:t>
            </w:r>
            <w:r>
              <w:rPr>
                <w:sz w:val="16"/>
              </w:rPr>
              <w:t>.</w:t>
            </w:r>
          </w:p>
          <w:p w:rsidR="00B22C81" w:rsidRPr="0003127B" w:rsidRDefault="00B22C81" w:rsidP="00581E06">
            <w:pPr>
              <w:spacing w:line="240" w:lineRule="auto"/>
              <w:ind w:left="176" w:hanging="176"/>
              <w:rPr>
                <w:sz w:val="16"/>
              </w:rPr>
            </w:pPr>
            <w:r>
              <w:rPr>
                <w:sz w:val="16"/>
              </w:rPr>
              <w:t>-</w:t>
            </w:r>
            <w:r>
              <w:rPr>
                <w:sz w:val="16"/>
              </w:rPr>
              <w:tab/>
              <w:t>H</w:t>
            </w:r>
            <w:r w:rsidRPr="0003127B">
              <w:rPr>
                <w:sz w:val="16"/>
              </w:rPr>
              <w:t>ij wordt aangesproken op de voortgang en uitvoeringskwaliteit op tijden dat de bedrijfsbeheerder niet aanwezig is.</w:t>
            </w:r>
          </w:p>
          <w:p w:rsidR="00B22C81" w:rsidRPr="00FC342D" w:rsidRDefault="00B22C81" w:rsidP="00581E06">
            <w:pPr>
              <w:spacing w:line="240" w:lineRule="auto"/>
              <w:ind w:left="176" w:hanging="176"/>
              <w:rPr>
                <w:color w:val="FF0000"/>
                <w:sz w:val="16"/>
              </w:rPr>
            </w:pPr>
          </w:p>
        </w:tc>
        <w:tc>
          <w:tcPr>
            <w:tcW w:w="871" w:type="dxa"/>
            <w:vMerge/>
            <w:tcMar>
              <w:top w:w="28" w:type="dxa"/>
              <w:bottom w:w="28" w:type="dxa"/>
            </w:tcMar>
          </w:tcPr>
          <w:p w:rsidR="00B22C81" w:rsidRPr="004C3EC4" w:rsidRDefault="00B22C81" w:rsidP="00D07085">
            <w:pPr>
              <w:spacing w:line="240" w:lineRule="auto"/>
              <w:rPr>
                <w:i/>
                <w:sz w:val="16"/>
              </w:rPr>
            </w:pPr>
          </w:p>
        </w:tc>
      </w:tr>
      <w:tr w:rsidR="00D07085" w:rsidRPr="004C3EC4" w:rsidTr="00B22C81">
        <w:tc>
          <w:tcPr>
            <w:tcW w:w="2368" w:type="dxa"/>
          </w:tcPr>
          <w:p w:rsidR="00D07085" w:rsidRPr="00521AEC" w:rsidRDefault="00D07085" w:rsidP="00D07085">
            <w:pPr>
              <w:spacing w:line="160" w:lineRule="atLeast"/>
              <w:rPr>
                <w:b/>
                <w:i/>
                <w:color w:val="B80526"/>
                <w:sz w:val="16"/>
              </w:rPr>
            </w:pPr>
            <w:r>
              <w:rPr>
                <w:b/>
                <w:i/>
                <w:color w:val="B80526"/>
                <w:sz w:val="16"/>
              </w:rPr>
              <w:t>Referentiefunctie</w:t>
            </w:r>
            <w:r>
              <w:rPr>
                <w:b/>
                <w:i/>
                <w:color w:val="B80526"/>
                <w:sz w:val="16"/>
              </w:rPr>
              <w:br/>
              <w:t>handboek 2002</w:t>
            </w:r>
          </w:p>
        </w:tc>
        <w:tc>
          <w:tcPr>
            <w:tcW w:w="810" w:type="dxa"/>
            <w:vMerge/>
          </w:tcPr>
          <w:p w:rsidR="00D07085" w:rsidRPr="004C3EC4" w:rsidRDefault="00D07085" w:rsidP="00D07085">
            <w:pPr>
              <w:spacing w:line="160" w:lineRule="atLeast"/>
              <w:ind w:left="176" w:hanging="176"/>
              <w:rPr>
                <w:i/>
                <w:sz w:val="16"/>
              </w:rPr>
            </w:pPr>
          </w:p>
        </w:tc>
        <w:tc>
          <w:tcPr>
            <w:tcW w:w="5630" w:type="dxa"/>
          </w:tcPr>
          <w:p w:rsidR="00D07085" w:rsidRPr="00597433" w:rsidRDefault="00D07085" w:rsidP="00D07085">
            <w:pPr>
              <w:spacing w:line="160" w:lineRule="atLeast"/>
              <w:ind w:left="176" w:hanging="176"/>
              <w:rPr>
                <w:sz w:val="16"/>
              </w:rPr>
            </w:pPr>
            <w:r>
              <w:rPr>
                <w:sz w:val="16"/>
              </w:rPr>
              <w:t>Niet van toepassing.</w:t>
            </w:r>
          </w:p>
        </w:tc>
        <w:tc>
          <w:tcPr>
            <w:tcW w:w="871" w:type="dxa"/>
            <w:vMerge/>
            <w:shd w:val="clear" w:color="auto" w:fill="auto"/>
            <w:tcMar>
              <w:top w:w="28" w:type="dxa"/>
              <w:bottom w:w="28" w:type="dxa"/>
            </w:tcMar>
          </w:tcPr>
          <w:p w:rsidR="00D07085" w:rsidRPr="004C3EC4" w:rsidRDefault="00D07085" w:rsidP="00D07085">
            <w:pPr>
              <w:spacing w:line="240" w:lineRule="auto"/>
              <w:rPr>
                <w:sz w:val="16"/>
              </w:rPr>
            </w:pPr>
          </w:p>
        </w:tc>
      </w:tr>
      <w:tr w:rsidR="00D07085" w:rsidRPr="006925C7" w:rsidTr="00B22C81">
        <w:trPr>
          <w:trHeight w:val="170"/>
        </w:trPr>
        <w:tc>
          <w:tcPr>
            <w:tcW w:w="2368" w:type="dxa"/>
            <w:shd w:val="clear" w:color="auto" w:fill="B80526"/>
            <w:tcMar>
              <w:top w:w="28" w:type="dxa"/>
              <w:bottom w:w="28" w:type="dxa"/>
            </w:tcMar>
            <w:vAlign w:val="center"/>
          </w:tcPr>
          <w:p w:rsidR="00D07085" w:rsidRPr="006925C7" w:rsidRDefault="00D07085" w:rsidP="00D07085">
            <w:pPr>
              <w:jc w:val="center"/>
              <w:rPr>
                <w:b/>
                <w:color w:val="FFFFFF"/>
                <w:sz w:val="18"/>
              </w:rPr>
            </w:pPr>
            <w:r w:rsidRPr="006925C7">
              <w:rPr>
                <w:b/>
                <w:color w:val="FFFFFF"/>
                <w:sz w:val="18"/>
              </w:rPr>
              <w:t>Functiegroep</w:t>
            </w:r>
          </w:p>
        </w:tc>
        <w:tc>
          <w:tcPr>
            <w:tcW w:w="810" w:type="dxa"/>
            <w:shd w:val="clear" w:color="auto" w:fill="B80526"/>
            <w:tcMar>
              <w:top w:w="28" w:type="dxa"/>
              <w:bottom w:w="28" w:type="dxa"/>
            </w:tcMar>
            <w:vAlign w:val="center"/>
          </w:tcPr>
          <w:p w:rsidR="00D07085" w:rsidRPr="006925C7" w:rsidRDefault="00D07085" w:rsidP="00D07085">
            <w:pPr>
              <w:jc w:val="center"/>
              <w:rPr>
                <w:b/>
                <w:color w:val="FFFFFF"/>
                <w:sz w:val="18"/>
              </w:rPr>
            </w:pPr>
            <w:r>
              <w:rPr>
                <w:b/>
                <w:color w:val="FFFFFF"/>
                <w:sz w:val="18"/>
              </w:rPr>
              <w:t>3</w:t>
            </w:r>
          </w:p>
        </w:tc>
        <w:tc>
          <w:tcPr>
            <w:tcW w:w="5630" w:type="dxa"/>
            <w:shd w:val="clear" w:color="auto" w:fill="B80526"/>
            <w:tcMar>
              <w:top w:w="28" w:type="dxa"/>
              <w:bottom w:w="28" w:type="dxa"/>
            </w:tcMar>
            <w:vAlign w:val="center"/>
          </w:tcPr>
          <w:p w:rsidR="00D07085" w:rsidRPr="006925C7" w:rsidRDefault="00D07085" w:rsidP="00D07085">
            <w:pPr>
              <w:jc w:val="center"/>
              <w:rPr>
                <w:b/>
                <w:color w:val="FFFFFF"/>
                <w:sz w:val="18"/>
              </w:rPr>
            </w:pPr>
            <w:r>
              <w:rPr>
                <w:b/>
                <w:color w:val="FFFFFF"/>
                <w:sz w:val="18"/>
              </w:rPr>
              <w:t>4</w:t>
            </w:r>
          </w:p>
        </w:tc>
        <w:tc>
          <w:tcPr>
            <w:tcW w:w="871" w:type="dxa"/>
            <w:shd w:val="clear" w:color="auto" w:fill="B80526"/>
            <w:tcMar>
              <w:top w:w="28" w:type="dxa"/>
              <w:bottom w:w="28" w:type="dxa"/>
            </w:tcMar>
            <w:vAlign w:val="center"/>
          </w:tcPr>
          <w:p w:rsidR="00D07085" w:rsidRPr="006925C7" w:rsidRDefault="00D07085" w:rsidP="00D07085">
            <w:pPr>
              <w:jc w:val="center"/>
              <w:rPr>
                <w:b/>
                <w:color w:val="FFFFFF"/>
                <w:sz w:val="18"/>
              </w:rPr>
            </w:pPr>
            <w:r>
              <w:rPr>
                <w:b/>
                <w:color w:val="FFFFFF"/>
                <w:sz w:val="18"/>
              </w:rPr>
              <w:t>6</w:t>
            </w:r>
          </w:p>
        </w:tc>
      </w:tr>
    </w:tbl>
    <w:p w:rsidR="00D07085" w:rsidRPr="00713988" w:rsidRDefault="00D07085" w:rsidP="00D07085">
      <w:pPr>
        <w:ind w:left="-567"/>
        <w:jc w:val="center"/>
        <w:rPr>
          <w:i/>
          <w:sz w:val="16"/>
        </w:rPr>
      </w:pPr>
      <w:r w:rsidRPr="00713988">
        <w:rPr>
          <w:i/>
          <w:sz w:val="16"/>
        </w:rPr>
        <w:t>NB. Functiehouder moet in staat zijn alle aspecten van voorgaande functie te beheersen.</w:t>
      </w:r>
    </w:p>
    <w:sectPr w:rsidR="00D07085" w:rsidRPr="00713988" w:rsidSect="00D07085">
      <w:headerReference w:type="even" r:id="rId8"/>
      <w:headerReference w:type="default" r:id="rId9"/>
      <w:footerReference w:type="even" r:id="rId10"/>
      <w:footerReference w:type="default" r:id="rId11"/>
      <w:headerReference w:type="first" r:id="rId12"/>
      <w:footerReference w:type="first" r:id="rId13"/>
      <w:pgSz w:w="16838" w:h="11899" w:orient="landscape"/>
      <w:pgMar w:top="1418" w:right="678" w:bottom="964" w:left="851" w:header="1134"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3CE" w:rsidRDefault="00EF73CE" w:rsidP="001073D2">
      <w:pPr>
        <w:spacing w:line="240" w:lineRule="auto"/>
      </w:pPr>
      <w:r>
        <w:separator/>
      </w:r>
    </w:p>
  </w:endnote>
  <w:endnote w:type="continuationSeparator" w:id="0">
    <w:p w:rsidR="00EF73CE" w:rsidRDefault="00EF73CE"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44" w:rsidRDefault="0080524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85" w:rsidRPr="00805244" w:rsidRDefault="00D07085" w:rsidP="00805244">
    <w:pPr>
      <w:pStyle w:val="Voettekst"/>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44" w:rsidRDefault="0080524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3CE" w:rsidRDefault="00EF73CE" w:rsidP="001073D2">
      <w:pPr>
        <w:spacing w:line="240" w:lineRule="auto"/>
      </w:pPr>
      <w:r>
        <w:separator/>
      </w:r>
    </w:p>
  </w:footnote>
  <w:footnote w:type="continuationSeparator" w:id="0">
    <w:p w:rsidR="00EF73CE" w:rsidRDefault="00EF73CE"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44" w:rsidRDefault="0080524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85" w:rsidRPr="00805244" w:rsidRDefault="00D07085" w:rsidP="00D07085">
    <w:pPr>
      <w:pStyle w:val="Koptekst"/>
      <w:tabs>
        <w:tab w:val="clear" w:pos="4153"/>
        <w:tab w:val="clear" w:pos="8306"/>
        <w:tab w:val="center" w:pos="8364"/>
        <w:tab w:val="right" w:pos="15026"/>
      </w:tabs>
      <w:spacing w:line="200" w:lineRule="atLeast"/>
      <w:ind w:right="110"/>
      <w:jc w:val="left"/>
      <w:rPr>
        <w:color w:val="404040"/>
        <w:lang w:eastAsia="nl-NL"/>
      </w:rPr>
    </w:pPr>
    <w:r w:rsidRPr="009A2E72">
      <w:rPr>
        <w:color w:val="404040"/>
      </w:rPr>
      <w:t>Niveau onderscheidende kenmerken</w:t>
    </w:r>
    <w:r w:rsidRPr="009A2E72">
      <w:rPr>
        <w:caps/>
        <w:color w:val="404040"/>
      </w:rPr>
      <w:t xml:space="preserve"> (nok) – </w:t>
    </w:r>
    <w:r w:rsidRPr="00E925B9">
      <w:rPr>
        <w:color w:val="404040"/>
      </w:rPr>
      <w:t>Assistent bedrijfsbeheerder</w:t>
    </w:r>
    <w:r w:rsidRPr="009A2E72">
      <w:rPr>
        <w:caps/>
        <w:color w:val="404040"/>
      </w:rPr>
      <w:tab/>
    </w:r>
    <w:r w:rsidRPr="009A2E72">
      <w:rPr>
        <w:caps/>
        <w:color w:val="404040"/>
      </w:rPr>
      <w:tab/>
    </w:r>
    <w:r w:rsidRPr="009A2E72">
      <w:rPr>
        <w:color w:val="404040"/>
      </w:rPr>
      <w:t xml:space="preserve">Functienummer:  </w:t>
    </w:r>
    <w:r>
      <w:rPr>
        <w:color w:val="404040"/>
      </w:rPr>
      <w:t>A.5.I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44" w:rsidRDefault="0080524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4CA"/>
    <w:multiLevelType w:val="hybridMultilevel"/>
    <w:tmpl w:val="15EE9AAC"/>
    <w:lvl w:ilvl="0" w:tplc="1F244382">
      <w:numFmt w:val="bullet"/>
      <w:lvlText w:val="-"/>
      <w:lvlJc w:val="left"/>
      <w:pPr>
        <w:tabs>
          <w:tab w:val="num" w:pos="720"/>
        </w:tabs>
        <w:ind w:left="720" w:hanging="36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392802FF"/>
    <w:multiLevelType w:val="hybridMultilevel"/>
    <w:tmpl w:val="7660B14E"/>
    <w:lvl w:ilvl="0" w:tplc="2724C94C">
      <w:start w:val="5"/>
      <w:numFmt w:val="bullet"/>
      <w:lvlText w:val="-"/>
      <w:lvlJc w:val="left"/>
      <w:pPr>
        <w:tabs>
          <w:tab w:val="num" w:pos="360"/>
        </w:tabs>
        <w:ind w:left="360" w:hanging="360"/>
      </w:pPr>
      <w:rPr>
        <w:rFonts w:ascii="Arial" w:eastAsia="Times New Roman" w:hAnsi="Arial" w:hint="default"/>
        <w:w w:val="0"/>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nsid w:val="456B6701"/>
    <w:multiLevelType w:val="hybridMultilevel"/>
    <w:tmpl w:val="D05A8334"/>
    <w:lvl w:ilvl="0" w:tplc="C36EED50">
      <w:numFmt w:val="bullet"/>
      <w:lvlText w:val="-"/>
      <w:lvlJc w:val="left"/>
      <w:pPr>
        <w:tabs>
          <w:tab w:val="num" w:pos="720"/>
        </w:tabs>
        <w:ind w:left="720" w:hanging="36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70815332"/>
    <w:multiLevelType w:val="hybridMultilevel"/>
    <w:tmpl w:val="B396020C"/>
    <w:lvl w:ilvl="0" w:tplc="2724C94C">
      <w:numFmt w:val="bullet"/>
      <w:lvlText w:val="-"/>
      <w:lvlJc w:val="left"/>
      <w:pPr>
        <w:tabs>
          <w:tab w:val="num" w:pos="720"/>
        </w:tabs>
        <w:ind w:left="720" w:hanging="360"/>
      </w:pPr>
      <w:rPr>
        <w:rFonts w:ascii="Arial" w:eastAsia="Times New Roman" w:hAnsi="Arial"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A2E72"/>
    <w:rsid w:val="00107780"/>
    <w:rsid w:val="003E70F1"/>
    <w:rsid w:val="00581E06"/>
    <w:rsid w:val="00805244"/>
    <w:rsid w:val="009A2E72"/>
    <w:rsid w:val="00B22C81"/>
    <w:rsid w:val="00BC7D35"/>
    <w:rsid w:val="00D07085"/>
    <w:rsid w:val="00EF73CE"/>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B833C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3602F1"/>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1528</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FUNCTIENIVEAUMATRIX FUNCTIEFAMILIE “KEUKEN”: NIVEAU ONDERSCHEIDENDE KENMERKEN (NOK)</vt:lpstr>
      <vt:lpstr>FUNCTIENIVEAUMATRIX FUNCTIEFAMILIE “KEUKEN”: NIVEAU ONDERSCHEIDENDE KENMERKEN (NOK)</vt:lpstr>
    </vt:vector>
  </TitlesOfParts>
  <Company>EVZ Organisatie-adviseurs</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FUNCTIENIVEAUMATRIX FUNCTIEFAMILIE “KEUKEN”: NIVEAU ONDERSCHEIDENDE KENMERKEN (NOK)</dc:title>
  <dc:subject/>
  <dc:creator>EVZ02</dc:creator>
  <cp:keywords/>
  <cp:lastModifiedBy>Wendy Terlouw</cp:lastModifiedBy>
  <cp:revision>3</cp:revision>
  <cp:lastPrinted>2011-03-21T13:47:00Z</cp:lastPrinted>
  <dcterms:created xsi:type="dcterms:W3CDTF">2011-07-21T15:48:00Z</dcterms:created>
  <dcterms:modified xsi:type="dcterms:W3CDTF">2012-06-06T11:15:00Z</dcterms:modified>
</cp:coreProperties>
</file>