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077A09"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137888" w:rsidRPr="000C3278" w:rsidRDefault="00B64FF9" w:rsidP="00077A09">
            <w:pPr>
              <w:spacing w:line="240" w:lineRule="auto"/>
              <w:rPr>
                <w:i/>
                <w:sz w:val="18"/>
              </w:rPr>
            </w:pPr>
            <w:r w:rsidRPr="000C3278">
              <w:rPr>
                <w:b/>
                <w:color w:val="FFFFFF"/>
                <w:sz w:val="18"/>
              </w:rPr>
              <w:t>FUNCTIEPROFIEL</w:t>
            </w:r>
          </w:p>
        </w:tc>
      </w:tr>
      <w:tr w:rsidR="00077A09" w:rsidRPr="000C3278">
        <w:tc>
          <w:tcPr>
            <w:tcW w:w="9639" w:type="dxa"/>
            <w:gridSpan w:val="4"/>
            <w:tcBorders>
              <w:top w:val="single" w:sz="4" w:space="0" w:color="auto"/>
              <w:bottom w:val="single" w:sz="4" w:space="0" w:color="auto"/>
            </w:tcBorders>
            <w:tcMar>
              <w:top w:w="57" w:type="dxa"/>
              <w:bottom w:w="57" w:type="dxa"/>
            </w:tcMar>
          </w:tcPr>
          <w:p w:rsidR="00077A09" w:rsidRPr="000C3278" w:rsidRDefault="00077A09" w:rsidP="00077A09">
            <w:pPr>
              <w:spacing w:before="60" w:after="60" w:line="240" w:lineRule="auto"/>
              <w:rPr>
                <w:b/>
                <w:i/>
                <w:color w:val="B80526"/>
                <w:sz w:val="16"/>
              </w:rPr>
            </w:pPr>
            <w:r w:rsidRPr="000C3278">
              <w:rPr>
                <w:b/>
                <w:i/>
                <w:color w:val="B80526"/>
                <w:sz w:val="16"/>
              </w:rPr>
              <w:t>Kenmerken van de referentiefunctie</w:t>
            </w:r>
          </w:p>
          <w:p w:rsidR="00077A09" w:rsidRPr="00C81043" w:rsidRDefault="00077A09" w:rsidP="00077A09">
            <w:pPr>
              <w:spacing w:line="240" w:lineRule="auto"/>
              <w:rPr>
                <w:sz w:val="16"/>
              </w:rPr>
            </w:pPr>
            <w:r w:rsidRPr="00C81043">
              <w:rPr>
                <w:sz w:val="16"/>
              </w:rPr>
              <w:t>De allround medewerker fastservice</w:t>
            </w:r>
            <w:r>
              <w:rPr>
                <w:sz w:val="16"/>
              </w:rPr>
              <w:t xml:space="preserve"> II</w:t>
            </w:r>
            <w:r w:rsidRPr="00C81043">
              <w:rPr>
                <w:sz w:val="16"/>
              </w:rPr>
              <w:t xml:space="preserve"> komt voor in het fastservice-bedrijf dat gekenmerkt wordt door een snelle en eenvoudige service. Er is sprake van een vast pakket standaard gerechten, waarbij half- en/of eind</w:t>
            </w:r>
            <w:r>
              <w:rPr>
                <w:sz w:val="16"/>
              </w:rPr>
              <w:softHyphen/>
            </w:r>
            <w:r w:rsidRPr="00C81043">
              <w:rPr>
                <w:sz w:val="16"/>
              </w:rPr>
              <w:t>producten afgewerkt worden door middel van eenvoudige bewerkingen. De allround medewerker fastservice</w:t>
            </w:r>
            <w:r>
              <w:rPr>
                <w:sz w:val="16"/>
              </w:rPr>
              <w:t xml:space="preserve"> II</w:t>
            </w:r>
            <w:r w:rsidRPr="00C81043">
              <w:rPr>
                <w:sz w:val="16"/>
              </w:rPr>
              <w:t xml:space="preserve"> stuurt de medewerkers vaktechnisch aan in de keuken en/of aan de counter en werkt zelf mee.</w:t>
            </w:r>
          </w:p>
          <w:p w:rsidR="00077A09" w:rsidRPr="00C81043" w:rsidRDefault="00077A09" w:rsidP="00077A09">
            <w:pPr>
              <w:spacing w:line="240" w:lineRule="auto"/>
              <w:rPr>
                <w:sz w:val="16"/>
              </w:rPr>
            </w:pPr>
          </w:p>
          <w:p w:rsidR="00077A09" w:rsidRPr="000C3278" w:rsidRDefault="00077A09" w:rsidP="00077A09">
            <w:pPr>
              <w:spacing w:line="240" w:lineRule="auto"/>
              <w:rPr>
                <w:sz w:val="16"/>
              </w:rPr>
            </w:pPr>
            <w:r w:rsidRPr="00C81043">
              <w:rPr>
                <w:sz w:val="16"/>
              </w:rPr>
              <w:t>Indeling wordt ondersteund door een NOK, waarin het verschil tussen groep 4 en 5 (referentie) wordt uitgewerkt.</w:t>
            </w:r>
          </w:p>
        </w:tc>
      </w:tr>
      <w:tr w:rsidR="00077A09" w:rsidRPr="000C3278">
        <w:trPr>
          <w:trHeight w:val="257"/>
        </w:trPr>
        <w:tc>
          <w:tcPr>
            <w:tcW w:w="9639" w:type="dxa"/>
            <w:gridSpan w:val="4"/>
            <w:tcBorders>
              <w:top w:val="single" w:sz="4" w:space="0" w:color="auto"/>
              <w:bottom w:val="single" w:sz="4" w:space="0" w:color="auto"/>
            </w:tcBorders>
            <w:tcMar>
              <w:top w:w="57" w:type="dxa"/>
              <w:bottom w:w="57" w:type="dxa"/>
            </w:tcMar>
          </w:tcPr>
          <w:p w:rsidR="00077A09" w:rsidRPr="000C3278" w:rsidRDefault="00077A09" w:rsidP="00077A09">
            <w:pPr>
              <w:spacing w:before="60" w:after="60" w:line="240" w:lineRule="auto"/>
              <w:rPr>
                <w:b/>
                <w:i/>
                <w:color w:val="B80526"/>
                <w:sz w:val="16"/>
              </w:rPr>
            </w:pPr>
            <w:r w:rsidRPr="000C3278">
              <w:rPr>
                <w:b/>
                <w:i/>
                <w:color w:val="B80526"/>
                <w:sz w:val="16"/>
              </w:rPr>
              <w:t>Organisatie</w:t>
            </w:r>
          </w:p>
          <w:p w:rsidR="00077A09" w:rsidRPr="000C3278" w:rsidRDefault="00077A09" w:rsidP="00077A09">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077A09" w:rsidRPr="000C3278" w:rsidRDefault="00077A09" w:rsidP="00077A09">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sidRPr="00CE0508">
              <w:rPr>
                <w:sz w:val="16"/>
              </w:rPr>
              <w:t>5 tot 15 (parttime) medewerkers (vaktechnisch)</w:t>
            </w:r>
            <w:r w:rsidRPr="000C3278">
              <w:rPr>
                <w:sz w:val="16"/>
              </w:rPr>
              <w:t>.</w:t>
            </w:r>
          </w:p>
        </w:tc>
      </w:tr>
      <w:tr w:rsidR="00077A09"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077A09" w:rsidRPr="000C3278" w:rsidRDefault="00077A09" w:rsidP="00077A09">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077A09" w:rsidRPr="000C3278" w:rsidRDefault="00077A09" w:rsidP="00077A09">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077A09" w:rsidRPr="000C3278" w:rsidRDefault="00077A09" w:rsidP="00077A09">
            <w:pPr>
              <w:spacing w:line="240" w:lineRule="auto"/>
              <w:ind w:left="113" w:hanging="113"/>
              <w:rPr>
                <w:color w:val="B80526"/>
                <w:sz w:val="16"/>
              </w:rPr>
            </w:pPr>
            <w:r w:rsidRPr="000C3278">
              <w:rPr>
                <w:b/>
                <w:i/>
                <w:color w:val="B80526"/>
                <w:sz w:val="16"/>
              </w:rPr>
              <w:t>Resultaatindicatoren</w:t>
            </w:r>
          </w:p>
        </w:tc>
      </w:tr>
      <w:tr w:rsidR="00077A09" w:rsidRPr="000C3278">
        <w:tc>
          <w:tcPr>
            <w:tcW w:w="2181" w:type="dxa"/>
            <w:tcBorders>
              <w:top w:val="single" w:sz="4" w:space="0" w:color="auto"/>
              <w:bottom w:val="single" w:sz="4" w:space="0" w:color="auto"/>
            </w:tcBorders>
            <w:tcMar>
              <w:top w:w="57" w:type="dxa"/>
              <w:bottom w:w="57" w:type="dxa"/>
            </w:tcMar>
          </w:tcPr>
          <w:p w:rsidR="00077A09" w:rsidRPr="00CE0508" w:rsidRDefault="00077A09" w:rsidP="00077A09">
            <w:pPr>
              <w:spacing w:line="240" w:lineRule="auto"/>
              <w:ind w:left="284" w:hanging="284"/>
              <w:rPr>
                <w:sz w:val="16"/>
              </w:rPr>
            </w:pPr>
            <w:r w:rsidRPr="00CE0508">
              <w:rPr>
                <w:sz w:val="16"/>
              </w:rPr>
              <w:t>1.</w:t>
            </w:r>
            <w:r w:rsidRPr="00CE0508">
              <w:rPr>
                <w:sz w:val="16"/>
              </w:rPr>
              <w:tab/>
              <w:t>Operationele aanstu</w:t>
            </w:r>
            <w:r>
              <w:rPr>
                <w:sz w:val="16"/>
              </w:rPr>
              <w:softHyphen/>
            </w:r>
            <w:r w:rsidRPr="00CE0508">
              <w:rPr>
                <w:sz w:val="16"/>
              </w:rPr>
              <w:t>ring tijdens de dienst</w:t>
            </w:r>
          </w:p>
        </w:tc>
        <w:tc>
          <w:tcPr>
            <w:tcW w:w="4556" w:type="dxa"/>
            <w:gridSpan w:val="2"/>
            <w:tcBorders>
              <w:top w:val="single" w:sz="4" w:space="0" w:color="auto"/>
              <w:bottom w:val="single" w:sz="4" w:space="0" w:color="auto"/>
            </w:tcBorders>
            <w:tcMar>
              <w:top w:w="57" w:type="dxa"/>
              <w:bottom w:w="57" w:type="dxa"/>
            </w:tcMar>
          </w:tcPr>
          <w:p w:rsidR="00077A09" w:rsidRPr="00083AA5" w:rsidRDefault="00077A09" w:rsidP="00077A09">
            <w:pPr>
              <w:spacing w:line="240" w:lineRule="auto"/>
              <w:ind w:left="284" w:hanging="284"/>
              <w:rPr>
                <w:sz w:val="16"/>
              </w:rPr>
            </w:pPr>
            <w:r w:rsidRPr="00083AA5">
              <w:rPr>
                <w:sz w:val="16"/>
              </w:rPr>
              <w:t>-</w:t>
            </w:r>
            <w:r w:rsidRPr="00083AA5">
              <w:rPr>
                <w:sz w:val="16"/>
              </w:rPr>
              <w:tab/>
              <w:t xml:space="preserve">oplossen van korte termijn bezetting[problemen, oproepen van extra krachten, indelen en toewijzen van de werkzaamheden; </w:t>
            </w:r>
          </w:p>
          <w:p w:rsidR="00077A09" w:rsidRPr="00083AA5" w:rsidRDefault="00077A09" w:rsidP="00077A09">
            <w:pPr>
              <w:spacing w:line="240" w:lineRule="auto"/>
              <w:ind w:left="284" w:hanging="284"/>
              <w:rPr>
                <w:sz w:val="16"/>
              </w:rPr>
            </w:pPr>
            <w:r w:rsidRPr="00083AA5">
              <w:rPr>
                <w:sz w:val="16"/>
              </w:rPr>
              <w:t>-</w:t>
            </w:r>
            <w:r w:rsidRPr="00083AA5">
              <w:rPr>
                <w:sz w:val="16"/>
              </w:rPr>
              <w:tab/>
              <w:t xml:space="preserve">toezien op voortgang en uitvoeringskwaliteit, formulevoorschriften, huisregels en procedures; </w:t>
            </w:r>
          </w:p>
          <w:p w:rsidR="00077A09" w:rsidRPr="00083AA5" w:rsidRDefault="00077A09" w:rsidP="00077A09">
            <w:pPr>
              <w:spacing w:line="240" w:lineRule="auto"/>
              <w:ind w:left="284" w:hanging="284"/>
              <w:rPr>
                <w:sz w:val="16"/>
              </w:rPr>
            </w:pPr>
            <w:r w:rsidRPr="00083AA5">
              <w:rPr>
                <w:sz w:val="16"/>
              </w:rPr>
              <w:t>-</w:t>
            </w:r>
            <w:r w:rsidRPr="00083AA5">
              <w:rPr>
                <w:sz w:val="16"/>
              </w:rPr>
              <w:tab/>
              <w:t>aansturen, begeleiden en corrigeren van medewerkers, optreden als voorbeeld, geven van aanwijzingen en instructies, (laten) trainen van (nieuwe) medewerkers in o.m. bedrijfsfilosofie;</w:t>
            </w:r>
          </w:p>
          <w:p w:rsidR="00077A09" w:rsidRPr="00083AA5" w:rsidRDefault="00077A09" w:rsidP="00077A09">
            <w:pPr>
              <w:spacing w:line="240" w:lineRule="auto"/>
              <w:ind w:left="284" w:hanging="284"/>
              <w:rPr>
                <w:sz w:val="16"/>
              </w:rPr>
            </w:pPr>
            <w:r w:rsidRPr="002C22AE">
              <w:rPr>
                <w:sz w:val="16"/>
              </w:rPr>
              <w:t>-</w:t>
            </w:r>
            <w:r w:rsidRPr="002C22AE">
              <w:rPr>
                <w:sz w:val="16"/>
              </w:rPr>
              <w:tab/>
            </w:r>
            <w:r w:rsidRPr="00083AA5">
              <w:rPr>
                <w:sz w:val="16"/>
              </w:rPr>
              <w:t>zelf meewerken in de uitvoering, zowel in de keuken als aan de counter (productiewerkzaamheden, doorgeef</w:t>
            </w:r>
            <w:r>
              <w:rPr>
                <w:sz w:val="16"/>
              </w:rPr>
              <w:softHyphen/>
            </w:r>
            <w:r w:rsidRPr="00083AA5">
              <w:rPr>
                <w:sz w:val="16"/>
              </w:rPr>
              <w:t>gereed maken van gerechten, opruimen, schoonmaken e.d.);</w:t>
            </w:r>
          </w:p>
          <w:p w:rsidR="00077A09" w:rsidRPr="00083AA5" w:rsidRDefault="00077A09" w:rsidP="00077A09">
            <w:pPr>
              <w:spacing w:line="240" w:lineRule="auto"/>
              <w:ind w:left="284" w:hanging="284"/>
              <w:rPr>
                <w:sz w:val="16"/>
              </w:rPr>
            </w:pPr>
            <w:r w:rsidRPr="00083AA5">
              <w:rPr>
                <w:sz w:val="16"/>
              </w:rPr>
              <w:t>-</w:t>
            </w:r>
            <w:r w:rsidRPr="00083AA5">
              <w:rPr>
                <w:sz w:val="16"/>
              </w:rPr>
              <w:tab/>
              <w:t>opvangen en afhandelen van vragen, klachten e.d.;</w:t>
            </w:r>
          </w:p>
          <w:p w:rsidR="00077A09" w:rsidRPr="00083AA5" w:rsidRDefault="00077A09" w:rsidP="00077A09">
            <w:pPr>
              <w:spacing w:line="240" w:lineRule="auto"/>
              <w:ind w:left="284" w:hanging="284"/>
              <w:rPr>
                <w:sz w:val="16"/>
              </w:rPr>
            </w:pPr>
            <w:r w:rsidRPr="00083AA5">
              <w:rPr>
                <w:sz w:val="16"/>
              </w:rPr>
              <w:t>-</w:t>
            </w:r>
            <w:r w:rsidRPr="00083AA5">
              <w:rPr>
                <w:sz w:val="16"/>
              </w:rPr>
              <w:tab/>
              <w:t>oplossen van dagelijkse problemen, bij grote of teru</w:t>
            </w:r>
            <w:r>
              <w:rPr>
                <w:sz w:val="16"/>
              </w:rPr>
              <w:t>g</w:t>
            </w:r>
            <w:r>
              <w:rPr>
                <w:sz w:val="16"/>
              </w:rPr>
              <w:softHyphen/>
              <w:t xml:space="preserve">kerende problemen inschakelen </w:t>
            </w:r>
            <w:r w:rsidRPr="00083AA5">
              <w:rPr>
                <w:sz w:val="16"/>
              </w:rPr>
              <w:t>leidinggevende;</w:t>
            </w:r>
          </w:p>
          <w:p w:rsidR="00077A09" w:rsidRPr="00695D97" w:rsidRDefault="00077A09" w:rsidP="00077A09">
            <w:pPr>
              <w:spacing w:line="240" w:lineRule="auto"/>
              <w:ind w:left="284" w:hanging="284"/>
              <w:rPr>
                <w:sz w:val="16"/>
              </w:rPr>
            </w:pPr>
            <w:r w:rsidRPr="00083AA5">
              <w:rPr>
                <w:sz w:val="16"/>
              </w:rPr>
              <w:t>-</w:t>
            </w:r>
            <w:r w:rsidRPr="00083AA5">
              <w:rPr>
                <w:sz w:val="16"/>
              </w:rPr>
              <w:tab/>
              <w:t>toezien op de naleving van de voorschriften op het gebied van veiligheid, Arbo, HACCP en werk- en presentatiemethoden (huisstijl).</w:t>
            </w:r>
          </w:p>
        </w:tc>
        <w:tc>
          <w:tcPr>
            <w:tcW w:w="2902" w:type="dxa"/>
            <w:tcBorders>
              <w:top w:val="single" w:sz="4" w:space="0" w:color="auto"/>
              <w:bottom w:val="single" w:sz="4" w:space="0" w:color="auto"/>
            </w:tcBorders>
            <w:tcMar>
              <w:top w:w="57" w:type="dxa"/>
              <w:bottom w:w="57" w:type="dxa"/>
            </w:tcMar>
          </w:tcPr>
          <w:p w:rsidR="00077A09" w:rsidRPr="00CE0508" w:rsidRDefault="00077A09" w:rsidP="00077A09">
            <w:pPr>
              <w:spacing w:line="240" w:lineRule="auto"/>
              <w:ind w:left="284" w:hanging="284"/>
              <w:rPr>
                <w:sz w:val="16"/>
              </w:rPr>
            </w:pPr>
            <w:r w:rsidRPr="00CE0508">
              <w:rPr>
                <w:sz w:val="16"/>
              </w:rPr>
              <w:t>-</w:t>
            </w:r>
            <w:r w:rsidRPr="00CE0508">
              <w:rPr>
                <w:sz w:val="16"/>
              </w:rPr>
              <w:tab/>
              <w:t>gasttevredenheid (speed of service, benadering, e.d.)</w:t>
            </w:r>
            <w:r>
              <w:rPr>
                <w:sz w:val="16"/>
              </w:rPr>
              <w:t>;</w:t>
            </w:r>
          </w:p>
          <w:p w:rsidR="00077A09" w:rsidRPr="00CE0508" w:rsidRDefault="00077A09" w:rsidP="00077A09">
            <w:pPr>
              <w:spacing w:line="240" w:lineRule="auto"/>
              <w:ind w:left="284" w:hanging="284"/>
              <w:rPr>
                <w:sz w:val="16"/>
              </w:rPr>
            </w:pPr>
            <w:r w:rsidRPr="00CE0508">
              <w:rPr>
                <w:sz w:val="16"/>
              </w:rPr>
              <w:t>-</w:t>
            </w:r>
            <w:r w:rsidRPr="00CE0508">
              <w:rPr>
                <w:sz w:val="16"/>
              </w:rPr>
              <w:tab/>
              <w:t>omvang kasverschillen;</w:t>
            </w:r>
          </w:p>
          <w:p w:rsidR="00077A09" w:rsidRPr="00CE0508" w:rsidRDefault="00077A09" w:rsidP="00077A09">
            <w:pPr>
              <w:spacing w:line="240" w:lineRule="auto"/>
              <w:ind w:left="284" w:hanging="284"/>
              <w:rPr>
                <w:sz w:val="16"/>
              </w:rPr>
            </w:pPr>
            <w:r w:rsidRPr="00CE0508">
              <w:rPr>
                <w:sz w:val="16"/>
              </w:rPr>
              <w:t>-</w:t>
            </w:r>
            <w:r w:rsidRPr="00CE0508">
              <w:rPr>
                <w:sz w:val="16"/>
              </w:rPr>
              <w:tab/>
              <w:t>(verhoging) gemiddelde bonwaarde</w:t>
            </w:r>
            <w:r>
              <w:rPr>
                <w:sz w:val="16"/>
              </w:rPr>
              <w:t>;</w:t>
            </w:r>
          </w:p>
          <w:p w:rsidR="00077A09" w:rsidRPr="00CE0508" w:rsidRDefault="00077A09" w:rsidP="00077A09">
            <w:pPr>
              <w:spacing w:line="240" w:lineRule="auto"/>
              <w:ind w:left="284" w:hanging="284"/>
              <w:rPr>
                <w:sz w:val="16"/>
              </w:rPr>
            </w:pPr>
            <w:r w:rsidRPr="00CE0508">
              <w:rPr>
                <w:sz w:val="16"/>
              </w:rPr>
              <w:t>-</w:t>
            </w:r>
            <w:r w:rsidRPr="00CE0508">
              <w:rPr>
                <w:sz w:val="16"/>
              </w:rPr>
              <w:tab/>
              <w:t>(verhoging) aantal pintransacties</w:t>
            </w:r>
            <w:r>
              <w:rPr>
                <w:sz w:val="16"/>
              </w:rPr>
              <w:t>;</w:t>
            </w:r>
          </w:p>
          <w:p w:rsidR="00077A09" w:rsidRPr="00CE0508" w:rsidRDefault="00077A09" w:rsidP="00077A09">
            <w:pPr>
              <w:spacing w:line="240" w:lineRule="auto"/>
              <w:ind w:left="284" w:hanging="284"/>
              <w:rPr>
                <w:sz w:val="16"/>
              </w:rPr>
            </w:pPr>
            <w:r w:rsidRPr="00CE0508">
              <w:rPr>
                <w:sz w:val="16"/>
              </w:rPr>
              <w:t>-</w:t>
            </w:r>
            <w:r w:rsidRPr="00CE0508">
              <w:rPr>
                <w:sz w:val="16"/>
              </w:rPr>
              <w:tab/>
              <w:t>omvang verbruik (foute bereiding, over de houdbaarheidstijd e.d.)</w:t>
            </w:r>
            <w:r>
              <w:rPr>
                <w:sz w:val="16"/>
              </w:rPr>
              <w:t>;</w:t>
            </w:r>
          </w:p>
          <w:p w:rsidR="00077A09" w:rsidRPr="00CE0508" w:rsidRDefault="00077A09" w:rsidP="00077A09">
            <w:pPr>
              <w:spacing w:line="240" w:lineRule="auto"/>
              <w:ind w:left="284" w:hanging="284"/>
              <w:rPr>
                <w:sz w:val="16"/>
              </w:rPr>
            </w:pPr>
            <w:r w:rsidRPr="00CE0508">
              <w:rPr>
                <w:sz w:val="16"/>
              </w:rPr>
              <w:t>-</w:t>
            </w:r>
            <w:r w:rsidRPr="00CE0508">
              <w:rPr>
                <w:sz w:val="16"/>
              </w:rPr>
              <w:tab/>
              <w:t>conform voorschriften (o.m. instructie, receptuur, werkmethoden, HACCP en presentatie).</w:t>
            </w:r>
          </w:p>
          <w:p w:rsidR="00077A09" w:rsidRPr="00CE0508" w:rsidRDefault="00077A09" w:rsidP="00077A09">
            <w:pPr>
              <w:spacing w:line="240" w:lineRule="auto"/>
              <w:ind w:left="284" w:hanging="284"/>
              <w:rPr>
                <w:sz w:val="16"/>
              </w:rPr>
            </w:pPr>
          </w:p>
        </w:tc>
      </w:tr>
      <w:tr w:rsidR="00077A09" w:rsidRPr="000C3278">
        <w:tc>
          <w:tcPr>
            <w:tcW w:w="2181" w:type="dxa"/>
            <w:tcBorders>
              <w:top w:val="single" w:sz="4" w:space="0" w:color="auto"/>
              <w:bottom w:val="single" w:sz="4" w:space="0" w:color="auto"/>
            </w:tcBorders>
            <w:tcMar>
              <w:top w:w="57" w:type="dxa"/>
              <w:bottom w:w="57" w:type="dxa"/>
            </w:tcMar>
          </w:tcPr>
          <w:p w:rsidR="00077A09" w:rsidRPr="00CE0508" w:rsidRDefault="00077A09" w:rsidP="00077A09">
            <w:pPr>
              <w:spacing w:line="240" w:lineRule="auto"/>
              <w:ind w:left="284" w:hanging="284"/>
              <w:rPr>
                <w:sz w:val="16"/>
              </w:rPr>
            </w:pPr>
            <w:r w:rsidRPr="00CE0508">
              <w:rPr>
                <w:sz w:val="16"/>
              </w:rPr>
              <w:t>2.</w:t>
            </w:r>
            <w:r w:rsidRPr="00CE0508">
              <w:rPr>
                <w:sz w:val="16"/>
              </w:rPr>
              <w:tab/>
              <w:t>Beheer verkooppunt tijdens de dienst</w:t>
            </w:r>
          </w:p>
        </w:tc>
        <w:tc>
          <w:tcPr>
            <w:tcW w:w="4556" w:type="dxa"/>
            <w:gridSpan w:val="2"/>
            <w:tcBorders>
              <w:top w:val="single" w:sz="4" w:space="0" w:color="auto"/>
              <w:bottom w:val="single" w:sz="4" w:space="0" w:color="auto"/>
            </w:tcBorders>
            <w:tcMar>
              <w:top w:w="57" w:type="dxa"/>
              <w:bottom w:w="57" w:type="dxa"/>
            </w:tcMar>
          </w:tcPr>
          <w:p w:rsidR="00077A09" w:rsidRDefault="00077A09" w:rsidP="00077A09">
            <w:pPr>
              <w:spacing w:line="240" w:lineRule="auto"/>
              <w:ind w:left="284" w:hanging="284"/>
              <w:rPr>
                <w:sz w:val="16"/>
              </w:rPr>
            </w:pPr>
            <w:r w:rsidRPr="00083AA5">
              <w:rPr>
                <w:sz w:val="16"/>
              </w:rPr>
              <w:t>-</w:t>
            </w:r>
            <w:r w:rsidRPr="00083AA5">
              <w:rPr>
                <w:sz w:val="16"/>
              </w:rPr>
              <w:tab/>
              <w:t>zorgen voor de voorbereiding van de dagelijkse werkzaamheden, zoals het controleren en klaarmaken van de apparatuur, zorg</w:t>
            </w:r>
            <w:r>
              <w:rPr>
                <w:sz w:val="16"/>
              </w:rPr>
              <w:t xml:space="preserve"> </w:t>
            </w:r>
            <w:r w:rsidRPr="00083AA5">
              <w:rPr>
                <w:sz w:val="16"/>
              </w:rPr>
              <w:t>dragen voo</w:t>
            </w:r>
            <w:r>
              <w:rPr>
                <w:sz w:val="16"/>
              </w:rPr>
              <w:t>r voldoende werkvoorraad e.d.;</w:t>
            </w:r>
          </w:p>
          <w:p w:rsidR="00077A09" w:rsidRDefault="00077A09" w:rsidP="00077A09">
            <w:pPr>
              <w:spacing w:line="240" w:lineRule="auto"/>
              <w:ind w:left="284" w:hanging="284"/>
              <w:rPr>
                <w:sz w:val="16"/>
              </w:rPr>
            </w:pPr>
            <w:r>
              <w:rPr>
                <w:sz w:val="16"/>
              </w:rPr>
              <w:t>-</w:t>
            </w:r>
            <w:r>
              <w:rPr>
                <w:sz w:val="16"/>
              </w:rPr>
              <w:tab/>
              <w:t>(laten) opruimen van werkruimtes, counters, koel-/vriescellen, apparatuur en gereedschappen, demonteren zo nodig van apparatuur t.b.v. schoonmaak, vervangen van eventuele verbruiksonderdelen (filters e.d.);</w:t>
            </w:r>
          </w:p>
          <w:p w:rsidR="00077A09" w:rsidRDefault="00077A09" w:rsidP="00077A09">
            <w:pPr>
              <w:spacing w:line="240" w:lineRule="auto"/>
              <w:ind w:left="284" w:hanging="284"/>
              <w:rPr>
                <w:sz w:val="16"/>
              </w:rPr>
            </w:pPr>
            <w:r>
              <w:rPr>
                <w:sz w:val="16"/>
              </w:rPr>
              <w:t>-</w:t>
            </w:r>
            <w:r>
              <w:rPr>
                <w:sz w:val="16"/>
              </w:rPr>
              <w:tab/>
              <w:t>toezien op netheid en uitstraling publieksgedeelte van het verkooppunt;</w:t>
            </w:r>
          </w:p>
          <w:p w:rsidR="00077A09" w:rsidRPr="00695D97" w:rsidRDefault="00077A09" w:rsidP="00077A09">
            <w:pPr>
              <w:spacing w:line="240" w:lineRule="auto"/>
              <w:ind w:left="284" w:hanging="284"/>
              <w:rPr>
                <w:sz w:val="16"/>
              </w:rPr>
            </w:pPr>
            <w:r>
              <w:rPr>
                <w:sz w:val="16"/>
              </w:rPr>
              <w:t>-</w:t>
            </w:r>
            <w:r>
              <w:rPr>
                <w:sz w:val="16"/>
              </w:rPr>
              <w:tab/>
              <w:t>zorgen voor een correcte presentatie, (laten) bijvullen van counters/buffetten/plateaus,verbruiksmaterialen e.d.</w:t>
            </w:r>
          </w:p>
        </w:tc>
        <w:tc>
          <w:tcPr>
            <w:tcW w:w="2902" w:type="dxa"/>
            <w:tcBorders>
              <w:top w:val="single" w:sz="4" w:space="0" w:color="auto"/>
              <w:bottom w:val="single" w:sz="4" w:space="0" w:color="auto"/>
            </w:tcBorders>
            <w:tcMar>
              <w:top w:w="57" w:type="dxa"/>
              <w:bottom w:w="57" w:type="dxa"/>
            </w:tcMar>
          </w:tcPr>
          <w:p w:rsidR="00077A09" w:rsidRPr="00CE0508" w:rsidRDefault="00077A09" w:rsidP="00077A09">
            <w:pPr>
              <w:spacing w:line="240" w:lineRule="auto"/>
              <w:ind w:left="284" w:hanging="284"/>
              <w:rPr>
                <w:sz w:val="16"/>
              </w:rPr>
            </w:pPr>
            <w:r w:rsidRPr="00CE0508">
              <w:rPr>
                <w:sz w:val="16"/>
              </w:rPr>
              <w:t>-</w:t>
            </w:r>
            <w:r w:rsidRPr="00CE0508">
              <w:rPr>
                <w:sz w:val="16"/>
              </w:rPr>
              <w:tab/>
              <w:t>uitstraling/netheid verkooppunt;</w:t>
            </w:r>
          </w:p>
          <w:p w:rsidR="00077A09" w:rsidRPr="00CE0508" w:rsidRDefault="00077A09" w:rsidP="00077A09">
            <w:pPr>
              <w:spacing w:line="240" w:lineRule="auto"/>
              <w:ind w:left="284" w:hanging="284"/>
              <w:rPr>
                <w:sz w:val="16"/>
              </w:rPr>
            </w:pPr>
            <w:r w:rsidRPr="00CE0508">
              <w:rPr>
                <w:sz w:val="16"/>
              </w:rPr>
              <w:t>-</w:t>
            </w:r>
            <w:r w:rsidRPr="00CE0508">
              <w:rPr>
                <w:sz w:val="16"/>
              </w:rPr>
              <w:tab/>
              <w:t>functionerende apparatuur;</w:t>
            </w:r>
          </w:p>
          <w:p w:rsidR="00077A09" w:rsidRPr="00CE0508" w:rsidRDefault="00077A09" w:rsidP="00077A09">
            <w:pPr>
              <w:spacing w:line="240" w:lineRule="auto"/>
              <w:ind w:left="284" w:hanging="284"/>
              <w:rPr>
                <w:sz w:val="16"/>
              </w:rPr>
            </w:pPr>
            <w:r w:rsidRPr="00CE0508">
              <w:rPr>
                <w:sz w:val="16"/>
              </w:rPr>
              <w:t>-</w:t>
            </w:r>
            <w:r w:rsidRPr="00CE0508">
              <w:rPr>
                <w:sz w:val="16"/>
              </w:rPr>
              <w:tab/>
              <w:t>volledige signalering manco’s in leveringen;</w:t>
            </w:r>
          </w:p>
          <w:p w:rsidR="00077A09" w:rsidRPr="00CE0508" w:rsidRDefault="00077A09" w:rsidP="00077A09">
            <w:pPr>
              <w:spacing w:line="240" w:lineRule="auto"/>
              <w:ind w:left="284" w:hanging="284"/>
              <w:rPr>
                <w:sz w:val="16"/>
              </w:rPr>
            </w:pPr>
            <w:r w:rsidRPr="00CE0508">
              <w:rPr>
                <w:sz w:val="16"/>
              </w:rPr>
              <w:t>-</w:t>
            </w:r>
            <w:r w:rsidRPr="00CE0508">
              <w:rPr>
                <w:sz w:val="16"/>
              </w:rPr>
              <w:tab/>
              <w:t xml:space="preserve">correctheid </w:t>
            </w:r>
            <w:r>
              <w:rPr>
                <w:sz w:val="16"/>
              </w:rPr>
              <w:t>afsluiting/voor</w:t>
            </w:r>
            <w:r>
              <w:rPr>
                <w:sz w:val="16"/>
              </w:rPr>
              <w:softHyphen/>
              <w:t>bereiding dienst.</w:t>
            </w:r>
          </w:p>
          <w:p w:rsidR="00077A09" w:rsidRPr="00CE0508" w:rsidRDefault="00077A09" w:rsidP="00077A09">
            <w:pPr>
              <w:spacing w:line="240" w:lineRule="auto"/>
              <w:ind w:left="284" w:hanging="284"/>
              <w:rPr>
                <w:sz w:val="16"/>
              </w:rPr>
            </w:pPr>
          </w:p>
        </w:tc>
      </w:tr>
      <w:tr w:rsidR="00077A09" w:rsidRPr="000C3278">
        <w:tc>
          <w:tcPr>
            <w:tcW w:w="2181" w:type="dxa"/>
            <w:tcBorders>
              <w:top w:val="single" w:sz="4" w:space="0" w:color="auto"/>
              <w:bottom w:val="single" w:sz="4" w:space="0" w:color="auto"/>
            </w:tcBorders>
            <w:tcMar>
              <w:top w:w="57" w:type="dxa"/>
              <w:bottom w:w="57" w:type="dxa"/>
            </w:tcMar>
          </w:tcPr>
          <w:p w:rsidR="00077A09" w:rsidRPr="00CE0508" w:rsidRDefault="00077A09" w:rsidP="00077A09">
            <w:pPr>
              <w:spacing w:line="240" w:lineRule="auto"/>
              <w:ind w:left="284" w:hanging="284"/>
              <w:rPr>
                <w:sz w:val="16"/>
              </w:rPr>
            </w:pPr>
            <w:r w:rsidRPr="00CE0508">
              <w:rPr>
                <w:sz w:val="16"/>
              </w:rPr>
              <w:t>3.</w:t>
            </w:r>
            <w:r w:rsidRPr="00CE0508">
              <w:rPr>
                <w:sz w:val="16"/>
              </w:rPr>
              <w:tab/>
              <w:t>Informatie</w:t>
            </w:r>
            <w:r>
              <w:rPr>
                <w:sz w:val="16"/>
              </w:rPr>
              <w:t>-</w:t>
            </w:r>
            <w:r w:rsidRPr="00CE0508">
              <w:rPr>
                <w:sz w:val="16"/>
              </w:rPr>
              <w:t>uitwisseling en registratie.</w:t>
            </w:r>
          </w:p>
        </w:tc>
        <w:tc>
          <w:tcPr>
            <w:tcW w:w="4556" w:type="dxa"/>
            <w:gridSpan w:val="2"/>
            <w:tcBorders>
              <w:top w:val="single" w:sz="4" w:space="0" w:color="auto"/>
              <w:bottom w:val="single" w:sz="4" w:space="0" w:color="auto"/>
            </w:tcBorders>
            <w:tcMar>
              <w:top w:w="57" w:type="dxa"/>
              <w:bottom w:w="57" w:type="dxa"/>
            </w:tcMar>
          </w:tcPr>
          <w:p w:rsidR="00077A09" w:rsidRPr="002C22AE" w:rsidRDefault="00077A09" w:rsidP="00077A09">
            <w:pPr>
              <w:spacing w:line="240" w:lineRule="auto"/>
              <w:ind w:left="284" w:hanging="284"/>
              <w:rPr>
                <w:sz w:val="16"/>
              </w:rPr>
            </w:pPr>
            <w:r w:rsidRPr="002C22AE">
              <w:rPr>
                <w:sz w:val="16"/>
              </w:rPr>
              <w:t>-</w:t>
            </w:r>
            <w:r w:rsidRPr="002C22AE">
              <w:rPr>
                <w:sz w:val="16"/>
              </w:rPr>
              <w:tab/>
              <w:t>(laten) registreren van gegevens m.b.t. HACCP, gewerkte uren e.d. in/op daarvoor bestemde systemen/lijsten, controleren en aftekenen van lijsten;</w:t>
            </w:r>
          </w:p>
          <w:p w:rsidR="00077A09" w:rsidRPr="002C22AE" w:rsidRDefault="00077A09" w:rsidP="00077A09">
            <w:pPr>
              <w:spacing w:line="240" w:lineRule="auto"/>
              <w:ind w:left="284" w:hanging="284"/>
              <w:rPr>
                <w:sz w:val="16"/>
              </w:rPr>
            </w:pPr>
            <w:r w:rsidRPr="002C22AE">
              <w:rPr>
                <w:sz w:val="16"/>
              </w:rPr>
              <w:t>-</w:t>
            </w:r>
            <w:r w:rsidRPr="002C22AE">
              <w:rPr>
                <w:sz w:val="16"/>
              </w:rPr>
              <w:tab/>
              <w:t>informeren van collega’s over bijzonderheden bij wisseling dienst;</w:t>
            </w:r>
          </w:p>
          <w:p w:rsidR="00077A09" w:rsidRPr="002C22AE" w:rsidRDefault="00077A09" w:rsidP="00077A09">
            <w:pPr>
              <w:spacing w:line="240" w:lineRule="auto"/>
              <w:ind w:left="284" w:hanging="284"/>
              <w:rPr>
                <w:sz w:val="16"/>
              </w:rPr>
            </w:pPr>
            <w:r w:rsidRPr="002C22AE">
              <w:rPr>
                <w:sz w:val="16"/>
              </w:rPr>
              <w:t>-</w:t>
            </w:r>
            <w:r w:rsidRPr="002C22AE">
              <w:rPr>
                <w:sz w:val="16"/>
              </w:rPr>
              <w:tab/>
              <w:t>bijhouden van gegevens t.b.v. omzet- en kostenrapportages;</w:t>
            </w:r>
          </w:p>
          <w:p w:rsidR="00077A09" w:rsidRPr="002C22AE" w:rsidRDefault="00077A09" w:rsidP="00077A09">
            <w:pPr>
              <w:spacing w:line="240" w:lineRule="auto"/>
              <w:ind w:left="284" w:hanging="284"/>
              <w:rPr>
                <w:sz w:val="16"/>
              </w:rPr>
            </w:pPr>
            <w:r w:rsidRPr="002C22AE">
              <w:rPr>
                <w:sz w:val="16"/>
              </w:rPr>
              <w:t>-</w:t>
            </w:r>
            <w:r w:rsidRPr="002C22AE">
              <w:rPr>
                <w:sz w:val="16"/>
              </w:rPr>
              <w:tab/>
              <w:t>(laten) aanmaken van kasstaten, controleren van afdrachten en verschillen;</w:t>
            </w:r>
          </w:p>
          <w:p w:rsidR="00077A09" w:rsidRPr="00695D97" w:rsidRDefault="00077A09" w:rsidP="00077A09">
            <w:pPr>
              <w:spacing w:line="240" w:lineRule="auto"/>
              <w:ind w:left="284" w:hanging="284"/>
              <w:rPr>
                <w:sz w:val="16"/>
              </w:rPr>
            </w:pPr>
            <w:r w:rsidRPr="002C22AE">
              <w:rPr>
                <w:sz w:val="16"/>
              </w:rPr>
              <w:t>-</w:t>
            </w:r>
            <w:r w:rsidRPr="002C22AE">
              <w:rPr>
                <w:sz w:val="16"/>
              </w:rPr>
              <w:tab/>
              <w:t>toelichten/bespreken van rapportages/overzichten aan/met chef.</w:t>
            </w:r>
          </w:p>
        </w:tc>
        <w:tc>
          <w:tcPr>
            <w:tcW w:w="2902" w:type="dxa"/>
            <w:tcBorders>
              <w:top w:val="single" w:sz="4" w:space="0" w:color="auto"/>
              <w:bottom w:val="single" w:sz="4" w:space="0" w:color="auto"/>
            </w:tcBorders>
            <w:tcMar>
              <w:top w:w="57" w:type="dxa"/>
              <w:bottom w:w="57" w:type="dxa"/>
            </w:tcMar>
          </w:tcPr>
          <w:p w:rsidR="00077A09" w:rsidRPr="00CE0508" w:rsidRDefault="00077A09" w:rsidP="00077A09">
            <w:pPr>
              <w:spacing w:line="240" w:lineRule="auto"/>
              <w:ind w:left="284" w:hanging="284"/>
              <w:rPr>
                <w:sz w:val="16"/>
              </w:rPr>
            </w:pPr>
            <w:r w:rsidRPr="00CE0508">
              <w:rPr>
                <w:sz w:val="16"/>
              </w:rPr>
              <w:t>-</w:t>
            </w:r>
            <w:r w:rsidRPr="00CE0508">
              <w:rPr>
                <w:sz w:val="16"/>
              </w:rPr>
              <w:tab/>
              <w:t>correctheid overdracht/voor</w:t>
            </w:r>
            <w:r>
              <w:rPr>
                <w:sz w:val="16"/>
              </w:rPr>
              <w:softHyphen/>
            </w:r>
            <w:r w:rsidRPr="00CE0508">
              <w:rPr>
                <w:sz w:val="16"/>
              </w:rPr>
              <w:t>bereiding volgende dienst</w:t>
            </w:r>
            <w:r>
              <w:rPr>
                <w:sz w:val="16"/>
              </w:rPr>
              <w:t>;</w:t>
            </w:r>
          </w:p>
          <w:p w:rsidR="00077A09" w:rsidRPr="00CE0508" w:rsidRDefault="00077A09" w:rsidP="00077A09">
            <w:pPr>
              <w:spacing w:line="240" w:lineRule="auto"/>
              <w:ind w:left="284" w:hanging="284"/>
              <w:rPr>
                <w:sz w:val="16"/>
              </w:rPr>
            </w:pPr>
            <w:r w:rsidRPr="00CE0508">
              <w:rPr>
                <w:sz w:val="16"/>
              </w:rPr>
              <w:t>-</w:t>
            </w:r>
            <w:r w:rsidRPr="00CE0508">
              <w:rPr>
                <w:sz w:val="16"/>
              </w:rPr>
              <w:tab/>
              <w:t>tijdige signalering afwijkingen;</w:t>
            </w:r>
          </w:p>
          <w:p w:rsidR="00077A09" w:rsidRPr="00CE0508" w:rsidRDefault="00077A09" w:rsidP="00077A09">
            <w:pPr>
              <w:spacing w:line="240" w:lineRule="auto"/>
              <w:ind w:left="284" w:hanging="284"/>
              <w:rPr>
                <w:sz w:val="16"/>
              </w:rPr>
            </w:pPr>
            <w:r>
              <w:rPr>
                <w:sz w:val="16"/>
              </w:rPr>
              <w:t>-</w:t>
            </w:r>
            <w:r>
              <w:rPr>
                <w:sz w:val="16"/>
              </w:rPr>
              <w:tab/>
              <w:t>aantal en omvang kasverschillen</w:t>
            </w:r>
            <w:r w:rsidRPr="00CE0508">
              <w:rPr>
                <w:sz w:val="16"/>
              </w:rPr>
              <w:t>.</w:t>
            </w:r>
          </w:p>
          <w:p w:rsidR="00077A09" w:rsidRPr="00CE0508" w:rsidRDefault="00077A09" w:rsidP="00077A09">
            <w:pPr>
              <w:spacing w:line="240" w:lineRule="auto"/>
              <w:ind w:left="284" w:hanging="284"/>
              <w:rPr>
                <w:sz w:val="16"/>
              </w:rPr>
            </w:pPr>
          </w:p>
        </w:tc>
      </w:tr>
      <w:tr w:rsidR="00077A09"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077A09" w:rsidRPr="000C3278" w:rsidRDefault="00077A09" w:rsidP="00077A09">
            <w:pPr>
              <w:spacing w:after="60" w:line="240" w:lineRule="auto"/>
              <w:rPr>
                <w:b/>
                <w:i/>
                <w:color w:val="B80526"/>
                <w:sz w:val="16"/>
              </w:rPr>
            </w:pPr>
            <w:r w:rsidRPr="000C3278">
              <w:rPr>
                <w:b/>
                <w:i/>
                <w:color w:val="B80526"/>
                <w:sz w:val="16"/>
              </w:rPr>
              <w:t>Bezwarende omstandigheden</w:t>
            </w:r>
          </w:p>
          <w:p w:rsidR="00077A09" w:rsidRPr="000C3278" w:rsidRDefault="00077A09" w:rsidP="00077A09">
            <w:pPr>
              <w:spacing w:line="240" w:lineRule="auto"/>
              <w:ind w:left="212" w:hanging="141"/>
              <w:rPr>
                <w:color w:val="B80526"/>
                <w:sz w:val="16"/>
              </w:rPr>
            </w:pPr>
          </w:p>
        </w:tc>
      </w:tr>
      <w:tr w:rsidR="00077A09" w:rsidRPr="000C3278">
        <w:tc>
          <w:tcPr>
            <w:tcW w:w="9639" w:type="dxa"/>
            <w:gridSpan w:val="4"/>
            <w:tcBorders>
              <w:top w:val="single" w:sz="4" w:space="0" w:color="auto"/>
              <w:bottom w:val="single" w:sz="4" w:space="0" w:color="auto"/>
            </w:tcBorders>
            <w:tcMar>
              <w:top w:w="57" w:type="dxa"/>
              <w:bottom w:w="57" w:type="dxa"/>
            </w:tcMar>
          </w:tcPr>
          <w:p w:rsidR="00077A09" w:rsidRPr="00083AA5" w:rsidRDefault="00077A09" w:rsidP="00077A09">
            <w:pPr>
              <w:spacing w:line="240" w:lineRule="auto"/>
              <w:ind w:left="284" w:hanging="284"/>
              <w:rPr>
                <w:sz w:val="16"/>
              </w:rPr>
            </w:pPr>
            <w:r w:rsidRPr="00083AA5">
              <w:rPr>
                <w:sz w:val="16"/>
              </w:rPr>
              <w:t>-</w:t>
            </w:r>
            <w:r w:rsidRPr="00083AA5">
              <w:rPr>
                <w:sz w:val="16"/>
              </w:rPr>
              <w:tab/>
              <w:t xml:space="preserve">Krachtsinspanning bij het tillen of verplaatsen van dozen halffabricaten. </w:t>
            </w:r>
          </w:p>
          <w:p w:rsidR="00077A09" w:rsidRPr="00083AA5" w:rsidRDefault="00077A09" w:rsidP="00077A09">
            <w:pPr>
              <w:spacing w:line="240" w:lineRule="auto"/>
              <w:ind w:left="284" w:hanging="284"/>
              <w:rPr>
                <w:sz w:val="16"/>
              </w:rPr>
            </w:pPr>
            <w:r w:rsidRPr="00083AA5">
              <w:rPr>
                <w:sz w:val="16"/>
              </w:rPr>
              <w:t>-</w:t>
            </w:r>
            <w:r w:rsidRPr="00083AA5">
              <w:rPr>
                <w:sz w:val="16"/>
              </w:rPr>
              <w:tab/>
              <w:t xml:space="preserve">Lopend en staand, en soms plaatsgebonden werken. </w:t>
            </w:r>
          </w:p>
          <w:p w:rsidR="00077A09" w:rsidRPr="00083AA5" w:rsidRDefault="00077A09" w:rsidP="00077A09">
            <w:pPr>
              <w:spacing w:line="240" w:lineRule="auto"/>
              <w:ind w:left="284" w:hanging="284"/>
              <w:rPr>
                <w:sz w:val="16"/>
              </w:rPr>
            </w:pPr>
            <w:r w:rsidRPr="00083AA5">
              <w:rPr>
                <w:sz w:val="16"/>
              </w:rPr>
              <w:t>-</w:t>
            </w:r>
            <w:r w:rsidRPr="00083AA5">
              <w:rPr>
                <w:sz w:val="16"/>
              </w:rPr>
              <w:tab/>
              <w:t xml:space="preserve">Hitte (warmte-uitstraling) bij het werken aan kooktoestellen. </w:t>
            </w:r>
          </w:p>
          <w:p w:rsidR="00077A09" w:rsidRPr="00083AA5" w:rsidRDefault="00077A09" w:rsidP="00077A09">
            <w:pPr>
              <w:spacing w:line="240" w:lineRule="auto"/>
              <w:ind w:left="284" w:hanging="284"/>
              <w:rPr>
                <w:sz w:val="16"/>
              </w:rPr>
            </w:pPr>
            <w:r w:rsidRPr="00083AA5">
              <w:rPr>
                <w:sz w:val="16"/>
              </w:rPr>
              <w:t>-</w:t>
            </w:r>
            <w:r w:rsidRPr="00083AA5">
              <w:rPr>
                <w:sz w:val="16"/>
              </w:rPr>
              <w:tab/>
              <w:t xml:space="preserve">Soms sprake van werkdruk bij pieken in het werkaanbod. </w:t>
            </w:r>
          </w:p>
          <w:p w:rsidR="00077A09" w:rsidRPr="000C3278" w:rsidRDefault="00077A09" w:rsidP="00077A09">
            <w:pPr>
              <w:spacing w:line="240" w:lineRule="auto"/>
              <w:ind w:left="284" w:hanging="284"/>
              <w:rPr>
                <w:sz w:val="16"/>
              </w:rPr>
            </w:pPr>
            <w:r w:rsidRPr="00083AA5">
              <w:rPr>
                <w:sz w:val="16"/>
              </w:rPr>
              <w:t>-</w:t>
            </w:r>
            <w:r w:rsidRPr="00083AA5">
              <w:rPr>
                <w:sz w:val="16"/>
              </w:rPr>
              <w:tab/>
              <w:t>Kans op letsel door het branden aan hete delen en uitglijden over (natte/vette) vloeren.</w:t>
            </w:r>
          </w:p>
        </w:tc>
      </w:tr>
      <w:tr w:rsidR="00077A09" w:rsidRPr="000C3278">
        <w:tc>
          <w:tcPr>
            <w:tcW w:w="3009" w:type="dxa"/>
            <w:gridSpan w:val="2"/>
            <w:tcBorders>
              <w:top w:val="single" w:sz="4" w:space="0" w:color="auto"/>
            </w:tcBorders>
            <w:tcMar>
              <w:top w:w="57" w:type="dxa"/>
              <w:bottom w:w="57" w:type="dxa"/>
            </w:tcMar>
            <w:vAlign w:val="center"/>
          </w:tcPr>
          <w:p w:rsidR="00077A09" w:rsidRPr="000C3278" w:rsidRDefault="00077A09" w:rsidP="00077A09">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077A09" w:rsidRPr="000C3278" w:rsidRDefault="00077A09" w:rsidP="00077A09">
            <w:pPr>
              <w:spacing w:line="240" w:lineRule="auto"/>
              <w:rPr>
                <w:sz w:val="16"/>
              </w:rPr>
            </w:pPr>
            <w:r>
              <w:rPr>
                <w:sz w:val="16"/>
              </w:rPr>
              <w:t xml:space="preserve">Functiegroep: </w:t>
            </w:r>
            <w:r>
              <w:rPr>
                <w:sz w:val="16"/>
              </w:rPr>
              <w:tab/>
              <w:t>5</w:t>
            </w:r>
          </w:p>
          <w:p w:rsidR="00077A09" w:rsidRPr="000C3278" w:rsidRDefault="00077A09" w:rsidP="00077A09">
            <w:pPr>
              <w:spacing w:line="240" w:lineRule="auto"/>
              <w:rPr>
                <w:sz w:val="16"/>
              </w:rPr>
            </w:pPr>
            <w:r>
              <w:rPr>
                <w:sz w:val="16"/>
              </w:rPr>
              <w:t>zie NOK</w:t>
            </w:r>
            <w:r w:rsidRPr="00DB056D">
              <w:rPr>
                <w:sz w:val="16"/>
              </w:rPr>
              <w:t>-</w:t>
            </w:r>
            <w:r>
              <w:rPr>
                <w:sz w:val="16"/>
              </w:rPr>
              <w:t>bijlage voor functiegroep 4</w:t>
            </w:r>
            <w:r w:rsidRPr="000C3278">
              <w:rPr>
                <w:sz w:val="16"/>
              </w:rPr>
              <w:t>.</w:t>
            </w:r>
          </w:p>
        </w:tc>
      </w:tr>
    </w:tbl>
    <w:p w:rsidR="00077A09" w:rsidRPr="000C3278" w:rsidRDefault="00077A09" w:rsidP="00077A09">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077A09" w:rsidRPr="000C3278">
        <w:trPr>
          <w:trHeight w:val="284"/>
        </w:trPr>
        <w:tc>
          <w:tcPr>
            <w:tcW w:w="9639" w:type="dxa"/>
            <w:shd w:val="clear" w:color="auto" w:fill="B80526"/>
            <w:tcMar>
              <w:top w:w="28" w:type="dxa"/>
              <w:bottom w:w="28" w:type="dxa"/>
            </w:tcMar>
            <w:vAlign w:val="center"/>
          </w:tcPr>
          <w:p w:rsidR="00077A09" w:rsidRPr="000C3278" w:rsidRDefault="00077A09" w:rsidP="00077A09">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077A09" w:rsidRPr="00371437">
        <w:tc>
          <w:tcPr>
            <w:tcW w:w="9639" w:type="dxa"/>
          </w:tcPr>
          <w:p w:rsidR="00077A09" w:rsidRPr="000C3278" w:rsidRDefault="00077A09" w:rsidP="00077A09">
            <w:pPr>
              <w:spacing w:before="60" w:after="60" w:line="240" w:lineRule="auto"/>
              <w:rPr>
                <w:b/>
                <w:i/>
                <w:color w:val="B80526"/>
                <w:sz w:val="16"/>
              </w:rPr>
            </w:pPr>
            <w:r w:rsidRPr="000C3278">
              <w:rPr>
                <w:b/>
                <w:i/>
                <w:color w:val="B80526"/>
                <w:sz w:val="16"/>
              </w:rPr>
              <w:t>Kennis en betekenisvolle vaardigheden</w:t>
            </w:r>
          </w:p>
          <w:p w:rsidR="00077A09" w:rsidRPr="002C22AE" w:rsidRDefault="00077A09" w:rsidP="00077A09">
            <w:pPr>
              <w:spacing w:line="240" w:lineRule="auto"/>
              <w:ind w:left="284" w:hanging="284"/>
              <w:rPr>
                <w:sz w:val="16"/>
              </w:rPr>
            </w:pPr>
            <w:r w:rsidRPr="002C22AE">
              <w:rPr>
                <w:sz w:val="16"/>
              </w:rPr>
              <w:t>-</w:t>
            </w:r>
            <w:r w:rsidRPr="002C22AE">
              <w:rPr>
                <w:sz w:val="16"/>
              </w:rPr>
              <w:tab/>
              <w:t xml:space="preserve">MBO </w:t>
            </w:r>
            <w:r>
              <w:rPr>
                <w:sz w:val="16"/>
              </w:rPr>
              <w:t xml:space="preserve">niveau </w:t>
            </w:r>
            <w:r w:rsidRPr="002C22AE">
              <w:rPr>
                <w:sz w:val="16"/>
              </w:rPr>
              <w:t>3 werk- en denkniveau;</w:t>
            </w:r>
          </w:p>
          <w:p w:rsidR="00077A09" w:rsidRPr="002C22AE" w:rsidRDefault="00077A09" w:rsidP="00077A09">
            <w:pPr>
              <w:spacing w:line="240" w:lineRule="auto"/>
              <w:ind w:left="284" w:hanging="284"/>
              <w:rPr>
                <w:sz w:val="16"/>
              </w:rPr>
            </w:pPr>
            <w:r>
              <w:rPr>
                <w:sz w:val="16"/>
              </w:rPr>
              <w:t>-</w:t>
            </w:r>
            <w:r>
              <w:rPr>
                <w:sz w:val="16"/>
              </w:rPr>
              <w:tab/>
              <w:t>kennis van bedrijf</w:t>
            </w:r>
            <w:r w:rsidRPr="002C22AE">
              <w:rPr>
                <w:sz w:val="16"/>
              </w:rPr>
              <w:t>specifieke en/of formule</w:t>
            </w:r>
            <w:r>
              <w:rPr>
                <w:sz w:val="16"/>
              </w:rPr>
              <w:t>-</w:t>
            </w:r>
            <w:r w:rsidRPr="002C22AE">
              <w:rPr>
                <w:sz w:val="16"/>
              </w:rPr>
              <w:t>voorschriften;</w:t>
            </w:r>
          </w:p>
          <w:p w:rsidR="00077A09" w:rsidRPr="002C22AE" w:rsidRDefault="00077A09" w:rsidP="00077A09">
            <w:pPr>
              <w:spacing w:line="240" w:lineRule="auto"/>
              <w:ind w:left="284" w:hanging="284"/>
              <w:rPr>
                <w:sz w:val="16"/>
              </w:rPr>
            </w:pPr>
            <w:r w:rsidRPr="002C22AE">
              <w:rPr>
                <w:sz w:val="16"/>
              </w:rPr>
              <w:t>-</w:t>
            </w:r>
            <w:r w:rsidRPr="002C22AE">
              <w:rPr>
                <w:sz w:val="16"/>
              </w:rPr>
              <w:tab/>
              <w:t>overzicht over en be</w:t>
            </w:r>
            <w:r>
              <w:rPr>
                <w:sz w:val="16"/>
              </w:rPr>
              <w:t>heersing van alle werkprocessen.</w:t>
            </w:r>
          </w:p>
          <w:p w:rsidR="00077A09" w:rsidRPr="000C3278" w:rsidRDefault="00077A09" w:rsidP="00077A09">
            <w:pPr>
              <w:pBdr>
                <w:bottom w:val="single" w:sz="4" w:space="1" w:color="auto"/>
              </w:pBdr>
              <w:spacing w:line="240" w:lineRule="auto"/>
              <w:ind w:left="-142" w:right="-108"/>
              <w:rPr>
                <w:color w:val="262626"/>
                <w:sz w:val="16"/>
              </w:rPr>
            </w:pPr>
          </w:p>
          <w:p w:rsidR="00077A09" w:rsidRPr="000C3278" w:rsidRDefault="00077A09" w:rsidP="00077A09">
            <w:pPr>
              <w:spacing w:before="60" w:after="60" w:line="240" w:lineRule="auto"/>
              <w:rPr>
                <w:b/>
                <w:i/>
                <w:color w:val="B80526"/>
                <w:sz w:val="16"/>
              </w:rPr>
            </w:pPr>
            <w:r w:rsidRPr="000C3278">
              <w:rPr>
                <w:b/>
                <w:i/>
                <w:color w:val="B80526"/>
                <w:sz w:val="16"/>
              </w:rPr>
              <w:t>Competenties / gedragsvoorbeelden</w:t>
            </w:r>
          </w:p>
          <w:p w:rsidR="00077A09" w:rsidRPr="000C3278" w:rsidRDefault="00077A09" w:rsidP="00077A09">
            <w:pPr>
              <w:spacing w:line="240" w:lineRule="auto"/>
              <w:rPr>
                <w:b/>
                <w:i/>
                <w:color w:val="262626"/>
                <w:sz w:val="16"/>
              </w:rPr>
            </w:pPr>
          </w:p>
          <w:p w:rsidR="00077A09" w:rsidRPr="000C3278" w:rsidRDefault="00077A09" w:rsidP="00077A09">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077A09" w:rsidRPr="000C3278" w:rsidRDefault="00077A09" w:rsidP="00077A09">
            <w:pPr>
              <w:spacing w:line="240" w:lineRule="auto"/>
              <w:rPr>
                <w:i/>
                <w:color w:val="262626"/>
                <w:sz w:val="16"/>
              </w:rPr>
            </w:pPr>
          </w:p>
          <w:p w:rsidR="00077A09" w:rsidRPr="00763127" w:rsidRDefault="00077A09" w:rsidP="00077A09">
            <w:pPr>
              <w:spacing w:line="240" w:lineRule="auto"/>
              <w:rPr>
                <w:sz w:val="16"/>
              </w:rPr>
            </w:pPr>
            <w:r>
              <w:rPr>
                <w:i/>
                <w:color w:val="262626"/>
                <w:sz w:val="16"/>
              </w:rPr>
              <w:t>Coachen / Instrueren:</w:t>
            </w:r>
          </w:p>
          <w:p w:rsidR="00077A09" w:rsidRPr="00633269" w:rsidRDefault="00077A09" w:rsidP="00077A09">
            <w:pPr>
              <w:spacing w:line="240" w:lineRule="auto"/>
              <w:ind w:left="284" w:hanging="284"/>
              <w:rPr>
                <w:sz w:val="16"/>
              </w:rPr>
            </w:pPr>
            <w:r w:rsidRPr="00633269">
              <w:rPr>
                <w:sz w:val="16"/>
              </w:rPr>
              <w:t>-</w:t>
            </w:r>
            <w:r w:rsidRPr="00633269">
              <w:rPr>
                <w:sz w:val="16"/>
              </w:rPr>
              <w:tab/>
              <w:t>toont belangstellin</w:t>
            </w:r>
            <w:r>
              <w:rPr>
                <w:sz w:val="16"/>
              </w:rPr>
              <w:t>g voor anderen en wat hen bezig</w:t>
            </w:r>
            <w:r w:rsidRPr="00633269">
              <w:rPr>
                <w:sz w:val="16"/>
              </w:rPr>
              <w:t>houdt</w:t>
            </w:r>
            <w:r>
              <w:rPr>
                <w:sz w:val="16"/>
              </w:rPr>
              <w:t>;</w:t>
            </w:r>
          </w:p>
          <w:p w:rsidR="00077A09" w:rsidRPr="00633269" w:rsidRDefault="00077A09" w:rsidP="00077A09">
            <w:pPr>
              <w:spacing w:line="240" w:lineRule="auto"/>
              <w:ind w:left="284" w:hanging="284"/>
              <w:rPr>
                <w:sz w:val="16"/>
              </w:rPr>
            </w:pPr>
            <w:r w:rsidRPr="00633269">
              <w:rPr>
                <w:sz w:val="16"/>
              </w:rPr>
              <w:t>-</w:t>
            </w:r>
            <w:r w:rsidRPr="00633269">
              <w:rPr>
                <w:sz w:val="16"/>
              </w:rPr>
              <w:tab/>
              <w:t>weet te motiveren en enthousiast te maken</w:t>
            </w:r>
            <w:r>
              <w:rPr>
                <w:sz w:val="16"/>
              </w:rPr>
              <w:t>;</w:t>
            </w:r>
          </w:p>
          <w:p w:rsidR="00077A09" w:rsidRPr="00633269" w:rsidRDefault="00077A09" w:rsidP="00077A09">
            <w:pPr>
              <w:spacing w:line="240" w:lineRule="auto"/>
              <w:ind w:left="284" w:hanging="284"/>
              <w:rPr>
                <w:sz w:val="16"/>
              </w:rPr>
            </w:pPr>
            <w:r w:rsidRPr="00633269">
              <w:rPr>
                <w:sz w:val="16"/>
              </w:rPr>
              <w:t>-</w:t>
            </w:r>
            <w:r w:rsidRPr="00633269">
              <w:rPr>
                <w:sz w:val="16"/>
              </w:rPr>
              <w:tab/>
              <w:t>geeft vertrouwen en ruimte om iets zelf te doen en fouten te maken</w:t>
            </w:r>
            <w:r>
              <w:rPr>
                <w:sz w:val="16"/>
              </w:rPr>
              <w:t>;</w:t>
            </w:r>
          </w:p>
          <w:p w:rsidR="00077A09" w:rsidRDefault="00077A09" w:rsidP="00077A09">
            <w:pPr>
              <w:spacing w:line="240" w:lineRule="auto"/>
              <w:ind w:left="284" w:hanging="284"/>
              <w:rPr>
                <w:sz w:val="16"/>
              </w:rPr>
            </w:pPr>
            <w:r w:rsidRPr="00633269">
              <w:rPr>
                <w:sz w:val="16"/>
              </w:rPr>
              <w:t>-</w:t>
            </w:r>
            <w:r w:rsidRPr="00633269">
              <w:rPr>
                <w:sz w:val="16"/>
              </w:rPr>
              <w:tab/>
              <w:t>laat anderen voorbeeldbedrag zien</w:t>
            </w:r>
            <w:r>
              <w:rPr>
                <w:sz w:val="16"/>
              </w:rPr>
              <w:t>.</w:t>
            </w:r>
          </w:p>
          <w:p w:rsidR="00077A09" w:rsidRPr="00763127" w:rsidRDefault="00077A09" w:rsidP="00077A09">
            <w:pPr>
              <w:spacing w:line="240" w:lineRule="auto"/>
              <w:ind w:left="284" w:hanging="284"/>
              <w:rPr>
                <w:sz w:val="16"/>
              </w:rPr>
            </w:pPr>
          </w:p>
          <w:p w:rsidR="00077A09" w:rsidRPr="00763127" w:rsidRDefault="00077A09" w:rsidP="00077A09">
            <w:pPr>
              <w:spacing w:line="240" w:lineRule="auto"/>
              <w:rPr>
                <w:sz w:val="16"/>
              </w:rPr>
            </w:pPr>
            <w:r w:rsidRPr="00703BD0">
              <w:rPr>
                <w:i/>
                <w:color w:val="262626"/>
                <w:sz w:val="16"/>
              </w:rPr>
              <w:t>Gastgerichtheid</w:t>
            </w:r>
            <w:r>
              <w:rPr>
                <w:i/>
                <w:color w:val="262626"/>
                <w:sz w:val="16"/>
              </w:rPr>
              <w:t>:</w:t>
            </w:r>
          </w:p>
          <w:p w:rsidR="00077A09" w:rsidRPr="00633269" w:rsidRDefault="00077A09" w:rsidP="00077A09">
            <w:pPr>
              <w:spacing w:line="240" w:lineRule="auto"/>
              <w:ind w:left="284" w:hanging="284"/>
              <w:rPr>
                <w:sz w:val="16"/>
              </w:rPr>
            </w:pPr>
            <w:r w:rsidRPr="00633269">
              <w:rPr>
                <w:sz w:val="16"/>
              </w:rPr>
              <w:t>-</w:t>
            </w:r>
            <w:r w:rsidRPr="00633269">
              <w:rPr>
                <w:sz w:val="16"/>
              </w:rPr>
              <w:tab/>
              <w:t>is hoffelijk, voorkomend en welgemanierd naar anderen</w:t>
            </w:r>
            <w:r>
              <w:rPr>
                <w:sz w:val="16"/>
              </w:rPr>
              <w:t>;</w:t>
            </w:r>
          </w:p>
          <w:p w:rsidR="00077A09" w:rsidRPr="00633269" w:rsidRDefault="00077A09" w:rsidP="00077A09">
            <w:pPr>
              <w:spacing w:line="240" w:lineRule="auto"/>
              <w:ind w:left="284" w:hanging="284"/>
              <w:rPr>
                <w:sz w:val="16"/>
              </w:rPr>
            </w:pPr>
            <w:r w:rsidRPr="00633269">
              <w:rPr>
                <w:sz w:val="16"/>
              </w:rPr>
              <w:t>-</w:t>
            </w:r>
            <w:r w:rsidRPr="00633269">
              <w:rPr>
                <w:sz w:val="16"/>
              </w:rPr>
              <w:tab/>
              <w:t>vermijdt uitspraken als ‘nee, dat kan niet’ of ‘het is druk’ zonder uitleg</w:t>
            </w:r>
            <w:r>
              <w:rPr>
                <w:sz w:val="16"/>
              </w:rPr>
              <w:t>;</w:t>
            </w:r>
          </w:p>
          <w:p w:rsidR="00077A09" w:rsidRPr="00633269" w:rsidRDefault="00077A09" w:rsidP="00077A09">
            <w:pPr>
              <w:spacing w:line="240" w:lineRule="auto"/>
              <w:ind w:left="284" w:hanging="284"/>
              <w:rPr>
                <w:sz w:val="16"/>
              </w:rPr>
            </w:pPr>
            <w:r w:rsidRPr="00633269">
              <w:rPr>
                <w:sz w:val="16"/>
              </w:rPr>
              <w:t>-</w:t>
            </w:r>
            <w:r w:rsidRPr="00633269">
              <w:rPr>
                <w:sz w:val="16"/>
              </w:rPr>
              <w:tab/>
              <w:t>biedt ook ongevraagd extra service</w:t>
            </w:r>
            <w:r>
              <w:rPr>
                <w:sz w:val="16"/>
              </w:rPr>
              <w:t>;</w:t>
            </w:r>
          </w:p>
          <w:p w:rsidR="00077A09" w:rsidRDefault="00077A09" w:rsidP="00077A09">
            <w:pPr>
              <w:spacing w:line="240" w:lineRule="auto"/>
              <w:ind w:left="284" w:hanging="284"/>
              <w:rPr>
                <w:sz w:val="16"/>
              </w:rPr>
            </w:pPr>
            <w:r w:rsidRPr="00633269">
              <w:rPr>
                <w:sz w:val="16"/>
              </w:rPr>
              <w:t>-</w:t>
            </w:r>
            <w:r w:rsidRPr="00633269">
              <w:rPr>
                <w:sz w:val="16"/>
              </w:rPr>
              <w:tab/>
              <w:t>onderzoekt hoe gasten adequaat en optimaal te helpen</w:t>
            </w:r>
            <w:r>
              <w:rPr>
                <w:sz w:val="16"/>
              </w:rPr>
              <w:t>.</w:t>
            </w:r>
          </w:p>
          <w:p w:rsidR="00077A09" w:rsidRPr="00763127" w:rsidRDefault="00077A09" w:rsidP="00077A09">
            <w:pPr>
              <w:spacing w:line="240" w:lineRule="auto"/>
              <w:ind w:left="284" w:hanging="284"/>
              <w:rPr>
                <w:sz w:val="16"/>
              </w:rPr>
            </w:pPr>
          </w:p>
          <w:p w:rsidR="00077A09" w:rsidRPr="00763127" w:rsidRDefault="00077A09" w:rsidP="00077A09">
            <w:pPr>
              <w:spacing w:line="240" w:lineRule="auto"/>
              <w:rPr>
                <w:sz w:val="16"/>
              </w:rPr>
            </w:pPr>
            <w:r w:rsidRPr="00703BD0">
              <w:rPr>
                <w:i/>
                <w:color w:val="262626"/>
                <w:sz w:val="16"/>
              </w:rPr>
              <w:t>Kwaliteitsgericht</w:t>
            </w:r>
            <w:r>
              <w:rPr>
                <w:i/>
                <w:color w:val="262626"/>
                <w:sz w:val="16"/>
              </w:rPr>
              <w:t>:</w:t>
            </w:r>
          </w:p>
          <w:p w:rsidR="00077A09" w:rsidRPr="00633269" w:rsidRDefault="00077A09" w:rsidP="00077A09">
            <w:pPr>
              <w:spacing w:line="240" w:lineRule="auto"/>
              <w:ind w:left="284" w:hanging="284"/>
              <w:rPr>
                <w:sz w:val="16"/>
              </w:rPr>
            </w:pPr>
            <w:r w:rsidRPr="00633269">
              <w:rPr>
                <w:sz w:val="16"/>
              </w:rPr>
              <w:t>-</w:t>
            </w:r>
            <w:r w:rsidRPr="00633269">
              <w:rPr>
                <w:sz w:val="16"/>
              </w:rPr>
              <w:tab/>
              <w:t>corrigeert direct als niet aan de eisen wordt voldaan</w:t>
            </w:r>
            <w:r>
              <w:rPr>
                <w:sz w:val="16"/>
              </w:rPr>
              <w:t>;</w:t>
            </w:r>
          </w:p>
          <w:p w:rsidR="00077A09" w:rsidRPr="00633269" w:rsidRDefault="00077A09" w:rsidP="00077A09">
            <w:pPr>
              <w:spacing w:line="240" w:lineRule="auto"/>
              <w:ind w:left="284" w:hanging="284"/>
              <w:rPr>
                <w:sz w:val="16"/>
              </w:rPr>
            </w:pPr>
            <w:r w:rsidRPr="00633269">
              <w:rPr>
                <w:sz w:val="16"/>
              </w:rPr>
              <w:t>-</w:t>
            </w:r>
            <w:r w:rsidRPr="00633269">
              <w:rPr>
                <w:sz w:val="16"/>
              </w:rPr>
              <w:tab/>
              <w:t>vraagt terugkoppeling van gasten over kwaliteit en service</w:t>
            </w:r>
            <w:r>
              <w:rPr>
                <w:sz w:val="16"/>
              </w:rPr>
              <w:t>;</w:t>
            </w:r>
          </w:p>
          <w:p w:rsidR="00077A09" w:rsidRDefault="00077A09" w:rsidP="00077A09">
            <w:pPr>
              <w:spacing w:line="240" w:lineRule="auto"/>
              <w:ind w:left="284" w:hanging="284"/>
              <w:rPr>
                <w:sz w:val="16"/>
              </w:rPr>
            </w:pPr>
            <w:r w:rsidRPr="00633269">
              <w:rPr>
                <w:sz w:val="16"/>
              </w:rPr>
              <w:t>-</w:t>
            </w:r>
            <w:r w:rsidRPr="00633269">
              <w:rPr>
                <w:sz w:val="16"/>
              </w:rPr>
              <w:tab/>
              <w:t>komt met voorstellen om zaken beter te doen</w:t>
            </w:r>
            <w:r>
              <w:rPr>
                <w:sz w:val="16"/>
              </w:rPr>
              <w:t>.</w:t>
            </w:r>
          </w:p>
          <w:p w:rsidR="00077A09" w:rsidRPr="00763127" w:rsidRDefault="00077A09" w:rsidP="00077A09">
            <w:pPr>
              <w:spacing w:line="240" w:lineRule="auto"/>
              <w:ind w:left="284" w:hanging="284"/>
              <w:rPr>
                <w:sz w:val="16"/>
              </w:rPr>
            </w:pPr>
          </w:p>
          <w:p w:rsidR="00077A09" w:rsidRPr="00763127" w:rsidRDefault="00077A09" w:rsidP="00077A09">
            <w:pPr>
              <w:spacing w:line="240" w:lineRule="auto"/>
              <w:rPr>
                <w:sz w:val="16"/>
              </w:rPr>
            </w:pPr>
            <w:r>
              <w:rPr>
                <w:i/>
                <w:color w:val="262626"/>
                <w:sz w:val="16"/>
              </w:rPr>
              <w:t>Plannen en organiseren:</w:t>
            </w:r>
          </w:p>
          <w:p w:rsidR="00077A09" w:rsidRPr="00633269" w:rsidRDefault="00077A09" w:rsidP="00077A09">
            <w:pPr>
              <w:spacing w:line="240" w:lineRule="auto"/>
              <w:ind w:left="284" w:hanging="284"/>
              <w:rPr>
                <w:sz w:val="16"/>
              </w:rPr>
            </w:pPr>
            <w:r w:rsidRPr="00633269">
              <w:rPr>
                <w:sz w:val="16"/>
              </w:rPr>
              <w:t>-</w:t>
            </w:r>
            <w:r w:rsidRPr="00633269">
              <w:rPr>
                <w:sz w:val="16"/>
              </w:rPr>
              <w:tab/>
              <w:t>bakent zaken af in benodigde tijd, middelen en mensen</w:t>
            </w:r>
            <w:r>
              <w:rPr>
                <w:sz w:val="16"/>
              </w:rPr>
              <w:t>;</w:t>
            </w:r>
          </w:p>
          <w:p w:rsidR="00077A09" w:rsidRPr="00633269" w:rsidRDefault="00077A09" w:rsidP="00077A09">
            <w:pPr>
              <w:spacing w:line="240" w:lineRule="auto"/>
              <w:ind w:left="284" w:hanging="284"/>
              <w:rPr>
                <w:sz w:val="16"/>
              </w:rPr>
            </w:pPr>
            <w:r w:rsidRPr="00633269">
              <w:rPr>
                <w:sz w:val="16"/>
              </w:rPr>
              <w:t>-</w:t>
            </w:r>
            <w:r w:rsidRPr="00633269">
              <w:rPr>
                <w:sz w:val="16"/>
              </w:rPr>
              <w:tab/>
              <w:t>voorziet knelpunten en neemt actie</w:t>
            </w:r>
            <w:r>
              <w:rPr>
                <w:sz w:val="16"/>
              </w:rPr>
              <w:t>;</w:t>
            </w:r>
          </w:p>
          <w:p w:rsidR="00077A09" w:rsidRDefault="00077A09" w:rsidP="00077A09">
            <w:pPr>
              <w:spacing w:line="240" w:lineRule="auto"/>
              <w:ind w:left="284" w:hanging="284"/>
              <w:rPr>
                <w:sz w:val="16"/>
              </w:rPr>
            </w:pPr>
            <w:r w:rsidRPr="00633269">
              <w:rPr>
                <w:sz w:val="16"/>
              </w:rPr>
              <w:t>-</w:t>
            </w:r>
            <w:r w:rsidRPr="00633269">
              <w:rPr>
                <w:sz w:val="16"/>
              </w:rPr>
              <w:tab/>
              <w:t>schept randvoorwaarden om zaken gedaan te krijgen</w:t>
            </w:r>
            <w:r>
              <w:rPr>
                <w:sz w:val="16"/>
              </w:rPr>
              <w:t>.</w:t>
            </w:r>
          </w:p>
          <w:p w:rsidR="00077A09" w:rsidRPr="00371437" w:rsidRDefault="00077A09" w:rsidP="00077A09">
            <w:pPr>
              <w:spacing w:line="240" w:lineRule="auto"/>
              <w:ind w:left="284" w:hanging="284"/>
            </w:pPr>
          </w:p>
        </w:tc>
      </w:tr>
    </w:tbl>
    <w:p w:rsidR="00077A09" w:rsidRPr="000C3278" w:rsidRDefault="00077A09" w:rsidP="00077A09">
      <w:pPr>
        <w:spacing w:line="240" w:lineRule="auto"/>
        <w:jc w:val="center"/>
        <w:rPr>
          <w:i/>
          <w:sz w:val="16"/>
        </w:rPr>
      </w:pPr>
    </w:p>
    <w:sectPr w:rsidR="00077A09" w:rsidRPr="000C3278" w:rsidSect="00077A09">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FDD" w:rsidRDefault="00B64FF9" w:rsidP="001073D2">
      <w:pPr>
        <w:spacing w:line="240" w:lineRule="auto"/>
      </w:pPr>
      <w:r>
        <w:separator/>
      </w:r>
    </w:p>
  </w:endnote>
  <w:endnote w:type="continuationSeparator" w:id="0">
    <w:p w:rsidR="00134FDD" w:rsidRDefault="00B64FF9"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34E" w:rsidRDefault="006D134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A09" w:rsidRPr="002C1205" w:rsidRDefault="00077A09" w:rsidP="00077A09">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6D134E">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6D134E">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34E" w:rsidRDefault="006D134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FDD" w:rsidRDefault="00B64FF9" w:rsidP="001073D2">
      <w:pPr>
        <w:spacing w:line="240" w:lineRule="auto"/>
      </w:pPr>
      <w:r>
        <w:separator/>
      </w:r>
    </w:p>
  </w:footnote>
  <w:footnote w:type="continuationSeparator" w:id="0">
    <w:p w:rsidR="00134FDD" w:rsidRDefault="00B64FF9"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34E" w:rsidRDefault="006D134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A09" w:rsidRPr="00B768A8" w:rsidRDefault="00077A09" w:rsidP="00077A09">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Keuken</w:t>
    </w:r>
    <w:r w:rsidRPr="00B768A8">
      <w:rPr>
        <w:color w:val="262626"/>
      </w:rPr>
      <w:tab/>
    </w:r>
    <w:r>
      <w:rPr>
        <w:color w:val="262626"/>
      </w:rPr>
      <w:t>Allround medewerker fastservice II</w:t>
    </w:r>
    <w:r>
      <w:rPr>
        <w:color w:val="262626"/>
        <w:lang w:eastAsia="nl-NL"/>
      </w:rPr>
      <w:tab/>
      <w:t>Functienummer: K.5.I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34E" w:rsidRDefault="006D134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95D97"/>
    <w:rsid w:val="00077A09"/>
    <w:rsid w:val="00134FDD"/>
    <w:rsid w:val="00695D97"/>
    <w:rsid w:val="006D134E"/>
    <w:rsid w:val="00B64FF9"/>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4657</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5348</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2011-04-27T11:47:00Z</cp:lastPrinted>
  <dcterms:created xsi:type="dcterms:W3CDTF">2011-07-21T15:50:00Z</dcterms:created>
  <dcterms:modified xsi:type="dcterms:W3CDTF">2012-06-06T12:56:00Z</dcterms:modified>
</cp:coreProperties>
</file>