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1E3BE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FC618D" w:rsidP="001E3BE9">
            <w:pPr>
              <w:spacing w:line="240" w:lineRule="auto"/>
              <w:rPr>
                <w:i/>
                <w:sz w:val="18"/>
              </w:rPr>
            </w:pPr>
            <w:r w:rsidRPr="000C3278">
              <w:rPr>
                <w:b/>
                <w:color w:val="FFFFFF"/>
                <w:sz w:val="18"/>
              </w:rPr>
              <w:t>FUNCTIEPROFIEL</w:t>
            </w:r>
          </w:p>
        </w:tc>
      </w:tr>
      <w:tr w:rsidR="001E3BE9" w:rsidRPr="000C3278">
        <w:tc>
          <w:tcPr>
            <w:tcW w:w="9639" w:type="dxa"/>
            <w:gridSpan w:val="4"/>
            <w:tcBorders>
              <w:top w:val="single" w:sz="4" w:space="0" w:color="auto"/>
              <w:bottom w:val="single" w:sz="4" w:space="0" w:color="auto"/>
            </w:tcBorders>
            <w:tcMar>
              <w:top w:w="57" w:type="dxa"/>
              <w:bottom w:w="57" w:type="dxa"/>
            </w:tcMar>
          </w:tcPr>
          <w:p w:rsidR="001E3BE9" w:rsidRPr="000C3278" w:rsidRDefault="001E3BE9" w:rsidP="001E3BE9">
            <w:pPr>
              <w:spacing w:before="60" w:after="60" w:line="240" w:lineRule="auto"/>
              <w:rPr>
                <w:b/>
                <w:i/>
                <w:color w:val="B80526"/>
                <w:sz w:val="16"/>
              </w:rPr>
            </w:pPr>
            <w:r w:rsidRPr="000C3278">
              <w:rPr>
                <w:b/>
                <w:i/>
                <w:color w:val="B80526"/>
                <w:sz w:val="16"/>
              </w:rPr>
              <w:t>Kenmerken van de referentiefunctie</w:t>
            </w:r>
          </w:p>
          <w:p w:rsidR="001E3BE9" w:rsidRPr="0082046B" w:rsidRDefault="001E3BE9" w:rsidP="001E3BE9">
            <w:pPr>
              <w:spacing w:line="240" w:lineRule="auto"/>
              <w:rPr>
                <w:sz w:val="16"/>
              </w:rPr>
            </w:pPr>
            <w:r w:rsidRPr="004C7356">
              <w:rPr>
                <w:sz w:val="16"/>
              </w:rPr>
              <w:t>De werkvoorbereider</w:t>
            </w:r>
            <w:r>
              <w:rPr>
                <w:sz w:val="16"/>
              </w:rPr>
              <w:t xml:space="preserve"> zaalinrichting</w:t>
            </w:r>
            <w:r w:rsidRPr="004C7356">
              <w:rPr>
                <w:sz w:val="16"/>
              </w:rPr>
              <w:t xml:space="preserve"> zorgt voor de voorbereiding van de werkzaamheden (onder meer inrichtingschetsen, planning personeelsinzet) ten aanzien van de zaleninrichting ten behoeve van vergaderingen, lunches, diners, partijen</w:t>
            </w:r>
            <w:r>
              <w:rPr>
                <w:sz w:val="16"/>
              </w:rPr>
              <w:t>,</w:t>
            </w:r>
            <w:r w:rsidRPr="004C7356">
              <w:rPr>
                <w:sz w:val="16"/>
              </w:rPr>
              <w:t xml:space="preserve"> etc. in het bedrijf (meerdere zalen, met uiteenlopende bezoekerscapaciteit) of op locatie. Voorts is hij/zij verantwoordelijk voor het beheer van het zalenmeubilair (vervanging/onderhoud). </w:t>
            </w:r>
          </w:p>
          <w:p w:rsidR="001E3BE9" w:rsidRPr="00B270F6" w:rsidRDefault="001E3BE9" w:rsidP="001E3BE9">
            <w:pPr>
              <w:spacing w:line="240" w:lineRule="auto"/>
              <w:rPr>
                <w:sz w:val="16"/>
              </w:rPr>
            </w:pPr>
          </w:p>
          <w:p w:rsidR="001E3BE9" w:rsidRPr="000C3278" w:rsidRDefault="001E3BE9" w:rsidP="001E3BE9">
            <w:pPr>
              <w:spacing w:line="240" w:lineRule="auto"/>
              <w:rPr>
                <w:sz w:val="16"/>
              </w:rPr>
            </w:pPr>
            <w:r w:rsidRPr="002A1EAF">
              <w:rPr>
                <w:sz w:val="16"/>
              </w:rPr>
              <w:t xml:space="preserve">Indeling wordt ondersteund door een </w:t>
            </w:r>
            <w:r>
              <w:rPr>
                <w:sz w:val="16"/>
              </w:rPr>
              <w:t>IHM</w:t>
            </w:r>
            <w:r w:rsidRPr="002A1EAF">
              <w:rPr>
                <w:sz w:val="16"/>
              </w:rPr>
              <w:t xml:space="preserve">, waarin het verschil tussen groep </w:t>
            </w:r>
            <w:r>
              <w:rPr>
                <w:sz w:val="16"/>
              </w:rPr>
              <w:t xml:space="preserve">2, 3 </w:t>
            </w:r>
            <w:r w:rsidRPr="002A1EAF">
              <w:rPr>
                <w:sz w:val="16"/>
              </w:rPr>
              <w:t>(referentie)</w:t>
            </w:r>
            <w:r>
              <w:rPr>
                <w:sz w:val="16"/>
              </w:rPr>
              <w:t xml:space="preserve"> en 4</w:t>
            </w:r>
            <w:r w:rsidRPr="002A1EAF">
              <w:rPr>
                <w:sz w:val="16"/>
              </w:rPr>
              <w:t xml:space="preserve"> wordt uitgewerkt.</w:t>
            </w:r>
            <w:r w:rsidRPr="00B270F6">
              <w:rPr>
                <w:sz w:val="16"/>
              </w:rPr>
              <w:t xml:space="preserve"> </w:t>
            </w:r>
          </w:p>
        </w:tc>
      </w:tr>
      <w:tr w:rsidR="001E3BE9" w:rsidRPr="000C3278">
        <w:trPr>
          <w:trHeight w:val="257"/>
        </w:trPr>
        <w:tc>
          <w:tcPr>
            <w:tcW w:w="9639" w:type="dxa"/>
            <w:gridSpan w:val="4"/>
            <w:tcBorders>
              <w:top w:val="single" w:sz="4" w:space="0" w:color="auto"/>
              <w:bottom w:val="single" w:sz="4" w:space="0" w:color="auto"/>
            </w:tcBorders>
            <w:tcMar>
              <w:top w:w="57" w:type="dxa"/>
              <w:bottom w:w="57" w:type="dxa"/>
            </w:tcMar>
          </w:tcPr>
          <w:p w:rsidR="001E3BE9" w:rsidRPr="000C3278" w:rsidRDefault="001E3BE9" w:rsidP="001E3BE9">
            <w:pPr>
              <w:spacing w:before="60" w:after="60" w:line="240" w:lineRule="auto"/>
              <w:rPr>
                <w:b/>
                <w:i/>
                <w:color w:val="B80526"/>
                <w:sz w:val="16"/>
              </w:rPr>
            </w:pPr>
            <w:r w:rsidRPr="000C3278">
              <w:rPr>
                <w:b/>
                <w:i/>
                <w:color w:val="B80526"/>
                <w:sz w:val="16"/>
              </w:rPr>
              <w:t>Organisatie</w:t>
            </w:r>
          </w:p>
          <w:p w:rsidR="001E3BE9" w:rsidRPr="000C3278" w:rsidRDefault="001E3BE9" w:rsidP="001E3BE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1E3BE9" w:rsidRPr="000C3278" w:rsidRDefault="001E3BE9" w:rsidP="001E3BE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1E3BE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1E3BE9" w:rsidRPr="000C3278" w:rsidRDefault="001E3BE9" w:rsidP="001E3BE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1E3BE9" w:rsidRPr="000C3278" w:rsidRDefault="001E3BE9" w:rsidP="001E3BE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1E3BE9" w:rsidRPr="000C3278" w:rsidRDefault="001E3BE9" w:rsidP="001E3BE9">
            <w:pPr>
              <w:spacing w:line="240" w:lineRule="auto"/>
              <w:ind w:left="113" w:hanging="113"/>
              <w:rPr>
                <w:color w:val="B80526"/>
                <w:sz w:val="16"/>
              </w:rPr>
            </w:pPr>
            <w:r w:rsidRPr="000C3278">
              <w:rPr>
                <w:b/>
                <w:i/>
                <w:color w:val="B80526"/>
                <w:sz w:val="16"/>
              </w:rPr>
              <w:t>Resultaatindicatoren</w:t>
            </w:r>
          </w:p>
        </w:tc>
      </w:tr>
      <w:tr w:rsidR="001E3BE9" w:rsidRPr="000C3278">
        <w:tc>
          <w:tcPr>
            <w:tcW w:w="2181" w:type="dxa"/>
            <w:tcBorders>
              <w:top w:val="single" w:sz="4" w:space="0" w:color="auto"/>
              <w:bottom w:val="single" w:sz="4" w:space="0" w:color="auto"/>
            </w:tcBorders>
            <w:tcMar>
              <w:top w:w="57" w:type="dxa"/>
              <w:bottom w:w="57" w:type="dxa"/>
            </w:tcMar>
          </w:tcPr>
          <w:p w:rsidR="001E3BE9" w:rsidRPr="002C22AE" w:rsidRDefault="001E3BE9" w:rsidP="001E3BE9">
            <w:pPr>
              <w:spacing w:line="240" w:lineRule="auto"/>
              <w:ind w:left="284" w:hanging="284"/>
              <w:rPr>
                <w:sz w:val="16"/>
              </w:rPr>
            </w:pPr>
            <w:r>
              <w:rPr>
                <w:sz w:val="16"/>
              </w:rPr>
              <w:t>1.</w:t>
            </w:r>
            <w:r>
              <w:rPr>
                <w:sz w:val="16"/>
              </w:rPr>
              <w:tab/>
              <w:t>Zaalinrichting</w:t>
            </w:r>
          </w:p>
        </w:tc>
        <w:tc>
          <w:tcPr>
            <w:tcW w:w="4556" w:type="dxa"/>
            <w:gridSpan w:val="2"/>
            <w:tcBorders>
              <w:top w:val="single" w:sz="4" w:space="0" w:color="auto"/>
              <w:bottom w:val="single" w:sz="4" w:space="0" w:color="auto"/>
            </w:tcBorders>
            <w:tcMar>
              <w:top w:w="57" w:type="dxa"/>
              <w:bottom w:w="57" w:type="dxa"/>
            </w:tcMar>
          </w:tcPr>
          <w:p w:rsidR="001E3BE9" w:rsidRPr="004C7356" w:rsidRDefault="001E3BE9" w:rsidP="001E3BE9">
            <w:pPr>
              <w:spacing w:line="240" w:lineRule="auto"/>
              <w:ind w:left="284" w:hanging="284"/>
              <w:rPr>
                <w:sz w:val="16"/>
              </w:rPr>
            </w:pPr>
            <w:r w:rsidRPr="008357C1">
              <w:rPr>
                <w:sz w:val="16"/>
              </w:rPr>
              <w:t>-</w:t>
            </w:r>
            <w:r w:rsidRPr="008357C1">
              <w:rPr>
                <w:sz w:val="16"/>
              </w:rPr>
              <w:tab/>
            </w:r>
            <w:r w:rsidRPr="004C7356">
              <w:rPr>
                <w:sz w:val="16"/>
              </w:rPr>
              <w:t xml:space="preserve">maken van inrichtingsschetsen (posities van tafels, stoelen en eventueel aanvullend zaalmeubilair) op basis van wensen/behoeften klant en aard/omvang evenement; </w:t>
            </w:r>
          </w:p>
          <w:p w:rsidR="001E3BE9" w:rsidRPr="004C7356" w:rsidRDefault="001E3BE9" w:rsidP="001E3BE9">
            <w:pPr>
              <w:spacing w:line="240" w:lineRule="auto"/>
              <w:ind w:left="284" w:hanging="284"/>
              <w:rPr>
                <w:sz w:val="16"/>
              </w:rPr>
            </w:pPr>
            <w:r w:rsidRPr="004C7356">
              <w:rPr>
                <w:sz w:val="16"/>
              </w:rPr>
              <w:t>-</w:t>
            </w:r>
            <w:r w:rsidRPr="004C7356">
              <w:rPr>
                <w:sz w:val="16"/>
              </w:rPr>
              <w:tab/>
              <w:t>signaleren van knelpunten in de gevraagde zalen</w:t>
            </w:r>
            <w:r>
              <w:rPr>
                <w:sz w:val="16"/>
              </w:rPr>
              <w:softHyphen/>
            </w:r>
            <w:r w:rsidRPr="004C7356">
              <w:rPr>
                <w:sz w:val="16"/>
              </w:rPr>
              <w:t xml:space="preserve">inrichting aan de directe chef; </w:t>
            </w:r>
          </w:p>
          <w:p w:rsidR="001E3BE9" w:rsidRPr="004C7356" w:rsidRDefault="001E3BE9" w:rsidP="001E3BE9">
            <w:pPr>
              <w:spacing w:line="240" w:lineRule="auto"/>
              <w:ind w:left="284" w:hanging="284"/>
              <w:rPr>
                <w:sz w:val="16"/>
              </w:rPr>
            </w:pPr>
            <w:r w:rsidRPr="004C7356">
              <w:rPr>
                <w:sz w:val="16"/>
              </w:rPr>
              <w:t>-</w:t>
            </w:r>
            <w:r w:rsidRPr="004C7356">
              <w:rPr>
                <w:sz w:val="16"/>
              </w:rPr>
              <w:tab/>
              <w:t xml:space="preserve">overdragen en toelichten van de inrichtingsschetsen aan de verantwoordelijke zalenzetter of leidinggevende; </w:t>
            </w:r>
          </w:p>
          <w:p w:rsidR="001E3BE9" w:rsidRPr="00087A7D" w:rsidRDefault="001E3BE9" w:rsidP="001E3BE9">
            <w:pPr>
              <w:spacing w:line="240" w:lineRule="auto"/>
              <w:ind w:left="284" w:hanging="284"/>
              <w:rPr>
                <w:sz w:val="16"/>
              </w:rPr>
            </w:pPr>
            <w:r w:rsidRPr="004C7356">
              <w:rPr>
                <w:sz w:val="16"/>
              </w:rPr>
              <w:t>-</w:t>
            </w:r>
            <w:r w:rsidRPr="004C7356">
              <w:rPr>
                <w:sz w:val="16"/>
              </w:rPr>
              <w:tab/>
              <w:t>controleren van de zaleninrichting op overeenstemming met de planninggegevens.</w:t>
            </w:r>
          </w:p>
        </w:tc>
        <w:tc>
          <w:tcPr>
            <w:tcW w:w="2902" w:type="dxa"/>
            <w:tcBorders>
              <w:top w:val="single" w:sz="4" w:space="0" w:color="auto"/>
              <w:bottom w:val="single" w:sz="4" w:space="0" w:color="auto"/>
            </w:tcBorders>
            <w:tcMar>
              <w:top w:w="57" w:type="dxa"/>
              <w:bottom w:w="57" w:type="dxa"/>
            </w:tcMar>
          </w:tcPr>
          <w:p w:rsidR="001E3BE9" w:rsidRPr="004C7356" w:rsidRDefault="001E3BE9" w:rsidP="001E3BE9">
            <w:pPr>
              <w:spacing w:line="240" w:lineRule="auto"/>
              <w:ind w:left="284" w:hanging="284"/>
              <w:rPr>
                <w:sz w:val="16"/>
              </w:rPr>
            </w:pPr>
            <w:r w:rsidRPr="00AE0525">
              <w:rPr>
                <w:sz w:val="16"/>
              </w:rPr>
              <w:t>-</w:t>
            </w:r>
            <w:r w:rsidRPr="00AE0525">
              <w:rPr>
                <w:sz w:val="16"/>
              </w:rPr>
              <w:tab/>
            </w:r>
            <w:r w:rsidRPr="004C7356">
              <w:rPr>
                <w:sz w:val="16"/>
              </w:rPr>
              <w:t>volgens planningsgegevens (tijdig, correct);</w:t>
            </w:r>
          </w:p>
          <w:p w:rsidR="001E3BE9" w:rsidRPr="004C7356" w:rsidRDefault="001E3BE9" w:rsidP="001E3BE9">
            <w:pPr>
              <w:spacing w:line="240" w:lineRule="auto"/>
              <w:ind w:left="284" w:hanging="284"/>
              <w:rPr>
                <w:sz w:val="16"/>
              </w:rPr>
            </w:pPr>
            <w:r w:rsidRPr="004C7356">
              <w:rPr>
                <w:sz w:val="16"/>
              </w:rPr>
              <w:t>-</w:t>
            </w:r>
            <w:r w:rsidRPr="004C7356">
              <w:rPr>
                <w:sz w:val="16"/>
              </w:rPr>
              <w:tab/>
              <w:t>klanttevredenheid (intern/extern);</w:t>
            </w:r>
          </w:p>
          <w:p w:rsidR="001E3BE9" w:rsidRPr="00745C0B" w:rsidRDefault="001E3BE9" w:rsidP="001E3BE9">
            <w:pPr>
              <w:spacing w:line="240" w:lineRule="auto"/>
              <w:ind w:left="284" w:hanging="284"/>
              <w:rPr>
                <w:sz w:val="16"/>
              </w:rPr>
            </w:pPr>
            <w:r w:rsidRPr="004C7356">
              <w:rPr>
                <w:sz w:val="16"/>
              </w:rPr>
              <w:t>-</w:t>
            </w:r>
            <w:r w:rsidRPr="004C7356">
              <w:rPr>
                <w:sz w:val="16"/>
              </w:rPr>
              <w:tab/>
              <w:t>volledigheid/eenduidigheid overdracht.</w:t>
            </w:r>
          </w:p>
          <w:p w:rsidR="001E3BE9" w:rsidRPr="002C22AE" w:rsidRDefault="001E3BE9" w:rsidP="001E3BE9">
            <w:pPr>
              <w:spacing w:line="240" w:lineRule="auto"/>
              <w:ind w:left="284" w:hanging="284"/>
              <w:rPr>
                <w:sz w:val="16"/>
              </w:rPr>
            </w:pPr>
          </w:p>
        </w:tc>
      </w:tr>
      <w:tr w:rsidR="001E3BE9" w:rsidRPr="000C3278">
        <w:tc>
          <w:tcPr>
            <w:tcW w:w="2181" w:type="dxa"/>
            <w:tcBorders>
              <w:top w:val="single" w:sz="4" w:space="0" w:color="auto"/>
              <w:bottom w:val="single" w:sz="4" w:space="0" w:color="auto"/>
            </w:tcBorders>
            <w:tcMar>
              <w:top w:w="57" w:type="dxa"/>
              <w:bottom w:w="57" w:type="dxa"/>
            </w:tcMar>
          </w:tcPr>
          <w:p w:rsidR="001E3BE9" w:rsidRDefault="001E3BE9" w:rsidP="001E3BE9">
            <w:pPr>
              <w:spacing w:line="240" w:lineRule="auto"/>
              <w:ind w:left="284" w:hanging="284"/>
              <w:rPr>
                <w:sz w:val="16"/>
              </w:rPr>
            </w:pPr>
            <w:r>
              <w:rPr>
                <w:sz w:val="16"/>
              </w:rPr>
              <w:t>2.</w:t>
            </w:r>
            <w:r>
              <w:rPr>
                <w:sz w:val="16"/>
              </w:rPr>
              <w:tab/>
              <w:t>Personeelsplanning</w:t>
            </w:r>
          </w:p>
        </w:tc>
        <w:tc>
          <w:tcPr>
            <w:tcW w:w="4556" w:type="dxa"/>
            <w:gridSpan w:val="2"/>
            <w:tcBorders>
              <w:top w:val="single" w:sz="4" w:space="0" w:color="auto"/>
              <w:bottom w:val="single" w:sz="4" w:space="0" w:color="auto"/>
            </w:tcBorders>
            <w:tcMar>
              <w:top w:w="57" w:type="dxa"/>
              <w:bottom w:w="57" w:type="dxa"/>
            </w:tcMar>
          </w:tcPr>
          <w:p w:rsidR="001E3BE9" w:rsidRPr="004C7356" w:rsidRDefault="001E3BE9" w:rsidP="001E3BE9">
            <w:pPr>
              <w:spacing w:line="240" w:lineRule="auto"/>
              <w:ind w:left="284" w:hanging="284"/>
              <w:rPr>
                <w:sz w:val="16"/>
              </w:rPr>
            </w:pPr>
            <w:r w:rsidRPr="004C7356">
              <w:rPr>
                <w:sz w:val="16"/>
              </w:rPr>
              <w:t>-</w:t>
            </w:r>
            <w:r w:rsidRPr="004C7356">
              <w:rPr>
                <w:sz w:val="16"/>
              </w:rPr>
              <w:tab/>
              <w:t>plannen van de personeelsinzet op basis va</w:t>
            </w:r>
            <w:r>
              <w:rPr>
                <w:sz w:val="16"/>
              </w:rPr>
              <w:t>n aard/ omvang van het evenement;</w:t>
            </w:r>
            <w:r w:rsidRPr="004C7356">
              <w:rPr>
                <w:sz w:val="16"/>
              </w:rPr>
              <w:t xml:space="preserve"> </w:t>
            </w:r>
          </w:p>
          <w:p w:rsidR="001E3BE9" w:rsidRPr="00087A7D" w:rsidRDefault="001E3BE9" w:rsidP="001E3BE9">
            <w:pPr>
              <w:spacing w:line="240" w:lineRule="auto"/>
              <w:ind w:left="284" w:hanging="284"/>
              <w:rPr>
                <w:sz w:val="16"/>
              </w:rPr>
            </w:pPr>
            <w:r>
              <w:rPr>
                <w:sz w:val="16"/>
              </w:rPr>
              <w:t>-</w:t>
            </w:r>
            <w:r>
              <w:rPr>
                <w:sz w:val="16"/>
              </w:rPr>
              <w:tab/>
              <w:t>opstellen van het (week-)</w:t>
            </w:r>
            <w:r w:rsidRPr="004C7356">
              <w:rPr>
                <w:sz w:val="16"/>
              </w:rPr>
              <w:t xml:space="preserve">werkrooster en informeren van betrokkenen.  </w:t>
            </w:r>
          </w:p>
        </w:tc>
        <w:tc>
          <w:tcPr>
            <w:tcW w:w="2902" w:type="dxa"/>
            <w:tcBorders>
              <w:top w:val="single" w:sz="4" w:space="0" w:color="auto"/>
              <w:bottom w:val="single" w:sz="4" w:space="0" w:color="auto"/>
            </w:tcBorders>
            <w:tcMar>
              <w:top w:w="57" w:type="dxa"/>
              <w:bottom w:w="57" w:type="dxa"/>
            </w:tcMar>
          </w:tcPr>
          <w:p w:rsidR="001E3BE9" w:rsidRPr="00AE0525" w:rsidRDefault="001E3BE9" w:rsidP="001E3BE9">
            <w:pPr>
              <w:spacing w:line="240" w:lineRule="auto"/>
              <w:ind w:left="284" w:hanging="284"/>
              <w:rPr>
                <w:sz w:val="16"/>
              </w:rPr>
            </w:pPr>
            <w:r w:rsidRPr="00AE0525">
              <w:rPr>
                <w:sz w:val="16"/>
              </w:rPr>
              <w:t>-</w:t>
            </w:r>
            <w:r>
              <w:rPr>
                <w:sz w:val="16"/>
              </w:rPr>
              <w:tab/>
            </w:r>
            <w:r w:rsidRPr="00AE0525">
              <w:rPr>
                <w:sz w:val="16"/>
              </w:rPr>
              <w:t>juiste inschatting kwaliteit/</w:t>
            </w:r>
            <w:r>
              <w:rPr>
                <w:sz w:val="16"/>
              </w:rPr>
              <w:t xml:space="preserve"> </w:t>
            </w:r>
            <w:r w:rsidRPr="00AE0525">
              <w:rPr>
                <w:sz w:val="16"/>
              </w:rPr>
              <w:t>kwantiteit;</w:t>
            </w:r>
          </w:p>
          <w:p w:rsidR="001E3BE9" w:rsidRPr="00AE0525" w:rsidRDefault="001E3BE9" w:rsidP="001E3BE9">
            <w:pPr>
              <w:spacing w:line="240" w:lineRule="auto"/>
              <w:ind w:left="284" w:hanging="284"/>
              <w:rPr>
                <w:sz w:val="16"/>
              </w:rPr>
            </w:pPr>
            <w:r w:rsidRPr="00AE0525">
              <w:rPr>
                <w:sz w:val="16"/>
              </w:rPr>
              <w:t>-</w:t>
            </w:r>
            <w:r w:rsidRPr="00AE0525">
              <w:rPr>
                <w:sz w:val="16"/>
              </w:rPr>
              <w:tab/>
              <w:t>klanttevredenheid (intern);</w:t>
            </w:r>
          </w:p>
          <w:p w:rsidR="001E3BE9" w:rsidRPr="00AE0525" w:rsidRDefault="001E3BE9" w:rsidP="001E3BE9">
            <w:pPr>
              <w:spacing w:line="240" w:lineRule="auto"/>
              <w:ind w:left="284" w:hanging="284"/>
              <w:rPr>
                <w:sz w:val="16"/>
              </w:rPr>
            </w:pPr>
            <w:r>
              <w:rPr>
                <w:sz w:val="16"/>
              </w:rPr>
              <w:t>-</w:t>
            </w:r>
            <w:r>
              <w:rPr>
                <w:sz w:val="16"/>
              </w:rPr>
              <w:tab/>
            </w:r>
            <w:r w:rsidRPr="00AE0525">
              <w:rPr>
                <w:sz w:val="16"/>
              </w:rPr>
              <w:t>conform richtlijnen/wetgeving.</w:t>
            </w:r>
          </w:p>
        </w:tc>
      </w:tr>
      <w:tr w:rsidR="001E3BE9" w:rsidRPr="000C3278">
        <w:tc>
          <w:tcPr>
            <w:tcW w:w="2181" w:type="dxa"/>
            <w:tcBorders>
              <w:top w:val="single" w:sz="4" w:space="0" w:color="auto"/>
              <w:bottom w:val="single" w:sz="4" w:space="0" w:color="auto"/>
            </w:tcBorders>
            <w:tcMar>
              <w:top w:w="57" w:type="dxa"/>
              <w:bottom w:w="57" w:type="dxa"/>
            </w:tcMar>
          </w:tcPr>
          <w:p w:rsidR="001E3BE9" w:rsidRPr="002C22AE" w:rsidRDefault="001E3BE9" w:rsidP="001E3BE9">
            <w:pPr>
              <w:spacing w:line="240" w:lineRule="auto"/>
              <w:ind w:left="284" w:hanging="284"/>
              <w:rPr>
                <w:sz w:val="16"/>
              </w:rPr>
            </w:pPr>
            <w:r>
              <w:rPr>
                <w:sz w:val="16"/>
              </w:rPr>
              <w:t>3.</w:t>
            </w:r>
            <w:r>
              <w:rPr>
                <w:sz w:val="16"/>
              </w:rPr>
              <w:tab/>
              <w:t>Beheer meubilair</w:t>
            </w:r>
          </w:p>
        </w:tc>
        <w:tc>
          <w:tcPr>
            <w:tcW w:w="4556" w:type="dxa"/>
            <w:gridSpan w:val="2"/>
            <w:tcBorders>
              <w:top w:val="single" w:sz="4" w:space="0" w:color="auto"/>
              <w:bottom w:val="single" w:sz="4" w:space="0" w:color="auto"/>
            </w:tcBorders>
            <w:tcMar>
              <w:top w:w="57" w:type="dxa"/>
              <w:bottom w:w="57" w:type="dxa"/>
            </w:tcMar>
          </w:tcPr>
          <w:p w:rsidR="001E3BE9" w:rsidRPr="004C7356" w:rsidRDefault="001E3BE9" w:rsidP="001E3BE9">
            <w:pPr>
              <w:spacing w:line="240" w:lineRule="auto"/>
              <w:ind w:left="284" w:hanging="284"/>
              <w:rPr>
                <w:sz w:val="16"/>
              </w:rPr>
            </w:pPr>
            <w:r w:rsidRPr="0082046B">
              <w:rPr>
                <w:sz w:val="16"/>
              </w:rPr>
              <w:t>-</w:t>
            </w:r>
            <w:r w:rsidRPr="0082046B">
              <w:rPr>
                <w:sz w:val="16"/>
              </w:rPr>
              <w:tab/>
              <w:t xml:space="preserve">periodiek </w:t>
            </w:r>
            <w:r w:rsidRPr="004C7356">
              <w:rPr>
                <w:sz w:val="16"/>
              </w:rPr>
              <w:t>en/of op basis van klachten/signalen controleren van de staat van het meubilair;</w:t>
            </w:r>
          </w:p>
          <w:p w:rsidR="001E3BE9" w:rsidRPr="00087A7D" w:rsidRDefault="001E3BE9" w:rsidP="001E3BE9">
            <w:pPr>
              <w:spacing w:line="240" w:lineRule="auto"/>
              <w:ind w:left="284" w:hanging="284"/>
              <w:rPr>
                <w:sz w:val="16"/>
              </w:rPr>
            </w:pPr>
            <w:r>
              <w:rPr>
                <w:sz w:val="16"/>
              </w:rPr>
              <w:t>-</w:t>
            </w:r>
            <w:r w:rsidRPr="004C7356">
              <w:rPr>
                <w:sz w:val="16"/>
              </w:rPr>
              <w:tab/>
              <w:t>zorgen voor reparatie en onderhoud wanneer nodig</w:t>
            </w:r>
            <w:r>
              <w:rPr>
                <w:sz w:val="16"/>
              </w:rPr>
              <w:t xml:space="preserve"> en/of conform planning.</w:t>
            </w:r>
          </w:p>
        </w:tc>
        <w:tc>
          <w:tcPr>
            <w:tcW w:w="2902" w:type="dxa"/>
            <w:tcBorders>
              <w:top w:val="single" w:sz="4" w:space="0" w:color="auto"/>
              <w:bottom w:val="single" w:sz="4" w:space="0" w:color="auto"/>
            </w:tcBorders>
            <w:tcMar>
              <w:top w:w="57" w:type="dxa"/>
              <w:bottom w:w="57" w:type="dxa"/>
            </w:tcMar>
          </w:tcPr>
          <w:p w:rsidR="001E3BE9" w:rsidRPr="004C7356" w:rsidRDefault="001E3BE9" w:rsidP="001E3BE9">
            <w:pPr>
              <w:spacing w:line="240" w:lineRule="auto"/>
              <w:ind w:left="284" w:hanging="284"/>
              <w:rPr>
                <w:sz w:val="16"/>
              </w:rPr>
            </w:pPr>
            <w:r w:rsidRPr="00AE0525">
              <w:rPr>
                <w:sz w:val="16"/>
              </w:rPr>
              <w:t>-</w:t>
            </w:r>
            <w:r w:rsidRPr="00AE0525">
              <w:rPr>
                <w:sz w:val="16"/>
              </w:rPr>
              <w:tab/>
            </w:r>
            <w:r w:rsidRPr="004C7356">
              <w:rPr>
                <w:sz w:val="16"/>
              </w:rPr>
              <w:t>staat van meubilair;</w:t>
            </w:r>
          </w:p>
          <w:p w:rsidR="001E3BE9" w:rsidRPr="00AE0525" w:rsidRDefault="001E3BE9" w:rsidP="001E3BE9">
            <w:pPr>
              <w:spacing w:line="240" w:lineRule="auto"/>
              <w:ind w:left="284" w:hanging="284"/>
              <w:rPr>
                <w:sz w:val="16"/>
              </w:rPr>
            </w:pPr>
            <w:r w:rsidRPr="004C7356">
              <w:rPr>
                <w:sz w:val="16"/>
              </w:rPr>
              <w:t>-</w:t>
            </w:r>
            <w:r w:rsidRPr="004C7356">
              <w:rPr>
                <w:sz w:val="16"/>
              </w:rPr>
              <w:tab/>
              <w:t>tijdigheid onderhoud en reparatie.</w:t>
            </w:r>
          </w:p>
          <w:p w:rsidR="001E3BE9" w:rsidRPr="002C22AE" w:rsidRDefault="001E3BE9" w:rsidP="001E3BE9">
            <w:pPr>
              <w:spacing w:line="240" w:lineRule="auto"/>
              <w:ind w:left="284" w:hanging="284"/>
              <w:rPr>
                <w:sz w:val="16"/>
              </w:rPr>
            </w:pPr>
          </w:p>
        </w:tc>
      </w:tr>
      <w:tr w:rsidR="001E3BE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1E3BE9" w:rsidRPr="000C3278" w:rsidRDefault="001E3BE9" w:rsidP="001E3BE9">
            <w:pPr>
              <w:spacing w:after="60" w:line="240" w:lineRule="auto"/>
              <w:rPr>
                <w:b/>
                <w:i/>
                <w:color w:val="B80526"/>
                <w:sz w:val="16"/>
              </w:rPr>
            </w:pPr>
            <w:r w:rsidRPr="000C3278">
              <w:rPr>
                <w:b/>
                <w:i/>
                <w:color w:val="B80526"/>
                <w:sz w:val="16"/>
              </w:rPr>
              <w:t>Bezwarende omstandigheden</w:t>
            </w:r>
          </w:p>
          <w:p w:rsidR="001E3BE9" w:rsidRPr="000C3278" w:rsidRDefault="001E3BE9" w:rsidP="001E3BE9">
            <w:pPr>
              <w:spacing w:line="240" w:lineRule="auto"/>
              <w:ind w:left="212" w:hanging="141"/>
              <w:rPr>
                <w:color w:val="B80526"/>
                <w:sz w:val="16"/>
              </w:rPr>
            </w:pPr>
          </w:p>
        </w:tc>
      </w:tr>
      <w:tr w:rsidR="001E3BE9" w:rsidRPr="000C3278">
        <w:tc>
          <w:tcPr>
            <w:tcW w:w="9639" w:type="dxa"/>
            <w:gridSpan w:val="4"/>
            <w:tcBorders>
              <w:top w:val="single" w:sz="4" w:space="0" w:color="auto"/>
              <w:bottom w:val="single" w:sz="4" w:space="0" w:color="auto"/>
            </w:tcBorders>
            <w:tcMar>
              <w:top w:w="57" w:type="dxa"/>
              <w:bottom w:w="57" w:type="dxa"/>
            </w:tcMar>
          </w:tcPr>
          <w:p w:rsidR="001E3BE9" w:rsidRPr="000C3278" w:rsidRDefault="001E3BE9" w:rsidP="001E3BE9">
            <w:pPr>
              <w:spacing w:line="240" w:lineRule="auto"/>
              <w:ind w:left="284" w:hanging="284"/>
              <w:rPr>
                <w:sz w:val="16"/>
              </w:rPr>
            </w:pPr>
            <w:r w:rsidRPr="00784BA6">
              <w:rPr>
                <w:sz w:val="16"/>
              </w:rPr>
              <w:t>-</w:t>
            </w:r>
            <w:r w:rsidRPr="00784BA6">
              <w:rPr>
                <w:sz w:val="16"/>
              </w:rPr>
              <w:tab/>
            </w:r>
            <w:r w:rsidRPr="004C7356">
              <w:rPr>
                <w:sz w:val="16"/>
              </w:rPr>
              <w:t>Soms krachtsinspanning als gevolg van het tillen/verplaatsen van zalenmeubilair, bij zelf meewerken.</w:t>
            </w:r>
          </w:p>
        </w:tc>
      </w:tr>
      <w:tr w:rsidR="001E3BE9" w:rsidRPr="000C3278">
        <w:tc>
          <w:tcPr>
            <w:tcW w:w="3009" w:type="dxa"/>
            <w:gridSpan w:val="2"/>
            <w:tcBorders>
              <w:top w:val="single" w:sz="4" w:space="0" w:color="auto"/>
            </w:tcBorders>
            <w:tcMar>
              <w:top w:w="57" w:type="dxa"/>
              <w:bottom w:w="57" w:type="dxa"/>
            </w:tcMar>
            <w:vAlign w:val="center"/>
          </w:tcPr>
          <w:p w:rsidR="001E3BE9" w:rsidRPr="000C3278" w:rsidRDefault="001E3BE9" w:rsidP="001E3BE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1E3BE9" w:rsidRPr="000C3278" w:rsidRDefault="001E3BE9" w:rsidP="001E3BE9">
            <w:pPr>
              <w:spacing w:line="240" w:lineRule="auto"/>
              <w:rPr>
                <w:sz w:val="16"/>
              </w:rPr>
            </w:pPr>
            <w:r>
              <w:rPr>
                <w:sz w:val="16"/>
              </w:rPr>
              <w:t xml:space="preserve">Functiegroep: </w:t>
            </w:r>
            <w:r>
              <w:rPr>
                <w:sz w:val="16"/>
              </w:rPr>
              <w:tab/>
              <w:t>3</w:t>
            </w:r>
          </w:p>
          <w:p w:rsidR="001E3BE9" w:rsidRPr="000C3278" w:rsidRDefault="001E3BE9" w:rsidP="001E3BE9">
            <w:pPr>
              <w:spacing w:line="240" w:lineRule="auto"/>
              <w:rPr>
                <w:sz w:val="16"/>
              </w:rPr>
            </w:pPr>
            <w:r>
              <w:rPr>
                <w:sz w:val="16"/>
              </w:rPr>
              <w:t xml:space="preserve">zie </w:t>
            </w:r>
            <w:r w:rsidRPr="00DB056D">
              <w:rPr>
                <w:sz w:val="16"/>
              </w:rPr>
              <w:t>IHM-</w:t>
            </w:r>
            <w:r>
              <w:rPr>
                <w:sz w:val="16"/>
              </w:rPr>
              <w:t>bijlage voor functiegroep 2</w:t>
            </w:r>
            <w:r w:rsidRPr="000C3278">
              <w:rPr>
                <w:sz w:val="16"/>
              </w:rPr>
              <w:t xml:space="preserve"> en </w:t>
            </w:r>
            <w:r>
              <w:rPr>
                <w:sz w:val="16"/>
              </w:rPr>
              <w:t>4</w:t>
            </w:r>
            <w:r w:rsidRPr="000C3278">
              <w:rPr>
                <w:sz w:val="16"/>
              </w:rPr>
              <w:t>.</w:t>
            </w:r>
          </w:p>
        </w:tc>
      </w:tr>
    </w:tbl>
    <w:p w:rsidR="001E3BE9" w:rsidRPr="000C3278" w:rsidRDefault="001E3BE9" w:rsidP="001E3BE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E3BE9" w:rsidRPr="000C3278">
        <w:trPr>
          <w:trHeight w:val="284"/>
        </w:trPr>
        <w:tc>
          <w:tcPr>
            <w:tcW w:w="9639" w:type="dxa"/>
            <w:shd w:val="clear" w:color="auto" w:fill="B80526"/>
            <w:tcMar>
              <w:top w:w="28" w:type="dxa"/>
              <w:bottom w:w="28" w:type="dxa"/>
            </w:tcMar>
            <w:vAlign w:val="center"/>
          </w:tcPr>
          <w:p w:rsidR="001E3BE9" w:rsidRPr="000C3278" w:rsidRDefault="001E3BE9" w:rsidP="001E3BE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1E3BE9" w:rsidRPr="00371437">
        <w:tc>
          <w:tcPr>
            <w:tcW w:w="9639" w:type="dxa"/>
          </w:tcPr>
          <w:p w:rsidR="001E3BE9" w:rsidRPr="000C3278" w:rsidRDefault="001E3BE9" w:rsidP="001E3BE9">
            <w:pPr>
              <w:spacing w:before="60" w:after="60" w:line="240" w:lineRule="auto"/>
              <w:rPr>
                <w:b/>
                <w:i/>
                <w:color w:val="B80526"/>
                <w:sz w:val="16"/>
              </w:rPr>
            </w:pPr>
            <w:r w:rsidRPr="000C3278">
              <w:rPr>
                <w:b/>
                <w:i/>
                <w:color w:val="B80526"/>
                <w:sz w:val="16"/>
              </w:rPr>
              <w:t>Kennis en betekenisvolle vaardigheden</w:t>
            </w:r>
          </w:p>
          <w:p w:rsidR="001E3BE9" w:rsidRDefault="001E3BE9" w:rsidP="001E3BE9">
            <w:pPr>
              <w:spacing w:line="240" w:lineRule="auto"/>
              <w:ind w:left="284" w:hanging="284"/>
              <w:rPr>
                <w:sz w:val="16"/>
              </w:rPr>
            </w:pPr>
            <w:r>
              <w:rPr>
                <w:sz w:val="16"/>
              </w:rPr>
              <w:t>-</w:t>
            </w:r>
            <w:r>
              <w:rPr>
                <w:sz w:val="16"/>
              </w:rPr>
              <w:tab/>
              <w:t>MBO niveau 2 werk- en denkniveau;</w:t>
            </w:r>
          </w:p>
          <w:p w:rsidR="001E3BE9" w:rsidRPr="002C22AE" w:rsidRDefault="001E3BE9" w:rsidP="001E3BE9">
            <w:pPr>
              <w:spacing w:line="240" w:lineRule="auto"/>
              <w:ind w:left="284" w:hanging="284"/>
              <w:rPr>
                <w:sz w:val="16"/>
              </w:rPr>
            </w:pPr>
            <w:r w:rsidRPr="002C22AE">
              <w:rPr>
                <w:sz w:val="16"/>
              </w:rPr>
              <w:t>-</w:t>
            </w:r>
            <w:r w:rsidRPr="002C22AE">
              <w:rPr>
                <w:sz w:val="16"/>
              </w:rPr>
              <w:tab/>
              <w:t>inzicht in de technische kwaliteit van meubilair;</w:t>
            </w:r>
          </w:p>
          <w:p w:rsidR="001E3BE9" w:rsidRPr="00763127" w:rsidRDefault="001E3BE9" w:rsidP="001E3BE9">
            <w:pPr>
              <w:spacing w:line="240" w:lineRule="auto"/>
              <w:ind w:left="284" w:hanging="284"/>
              <w:rPr>
                <w:sz w:val="16"/>
              </w:rPr>
            </w:pPr>
            <w:r w:rsidRPr="002C22AE">
              <w:rPr>
                <w:sz w:val="16"/>
              </w:rPr>
              <w:t>-</w:t>
            </w:r>
            <w:r w:rsidRPr="002C22AE">
              <w:rPr>
                <w:sz w:val="16"/>
              </w:rPr>
              <w:tab/>
              <w:t>kennis van de bedrijf</w:t>
            </w:r>
            <w:r>
              <w:rPr>
                <w:sz w:val="16"/>
              </w:rPr>
              <w:t>s</w:t>
            </w:r>
            <w:r w:rsidRPr="002C22AE">
              <w:rPr>
                <w:sz w:val="16"/>
              </w:rPr>
              <w:t>regels e</w:t>
            </w:r>
            <w:r>
              <w:rPr>
                <w:sz w:val="16"/>
              </w:rPr>
              <w:t>n kaders van de bedrijfsformule.</w:t>
            </w:r>
          </w:p>
          <w:p w:rsidR="001E3BE9" w:rsidRPr="000C3278" w:rsidRDefault="001E3BE9" w:rsidP="001E3BE9">
            <w:pPr>
              <w:pBdr>
                <w:bottom w:val="single" w:sz="4" w:space="1" w:color="auto"/>
              </w:pBdr>
              <w:spacing w:line="240" w:lineRule="auto"/>
              <w:ind w:left="-142" w:right="-108"/>
              <w:rPr>
                <w:color w:val="262626"/>
                <w:sz w:val="16"/>
              </w:rPr>
            </w:pPr>
          </w:p>
          <w:p w:rsidR="001E3BE9" w:rsidRPr="000C3278" w:rsidRDefault="001E3BE9" w:rsidP="001E3BE9">
            <w:pPr>
              <w:spacing w:before="60" w:after="60" w:line="240" w:lineRule="auto"/>
              <w:rPr>
                <w:b/>
                <w:i/>
                <w:color w:val="B80526"/>
                <w:sz w:val="16"/>
              </w:rPr>
            </w:pPr>
            <w:r w:rsidRPr="000C3278">
              <w:rPr>
                <w:b/>
                <w:i/>
                <w:color w:val="B80526"/>
                <w:sz w:val="16"/>
              </w:rPr>
              <w:t>Competenties / gedragsvoorbeelden</w:t>
            </w:r>
          </w:p>
          <w:p w:rsidR="001E3BE9" w:rsidRPr="000C3278" w:rsidRDefault="001E3BE9" w:rsidP="001E3BE9">
            <w:pPr>
              <w:spacing w:line="240" w:lineRule="auto"/>
              <w:rPr>
                <w:b/>
                <w:i/>
                <w:color w:val="262626"/>
                <w:sz w:val="16"/>
              </w:rPr>
            </w:pPr>
          </w:p>
          <w:p w:rsidR="001E3BE9" w:rsidRPr="000C3278" w:rsidRDefault="001E3BE9" w:rsidP="001E3BE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1E3BE9" w:rsidRPr="000C3278" w:rsidRDefault="001E3BE9" w:rsidP="001E3BE9">
            <w:pPr>
              <w:spacing w:line="240" w:lineRule="auto"/>
              <w:rPr>
                <w:i/>
                <w:color w:val="262626"/>
                <w:sz w:val="16"/>
              </w:rPr>
            </w:pPr>
          </w:p>
          <w:p w:rsidR="001E3BE9" w:rsidRPr="003A770B" w:rsidRDefault="001E3BE9" w:rsidP="001E3BE9">
            <w:pPr>
              <w:spacing w:line="240" w:lineRule="auto"/>
              <w:rPr>
                <w:i/>
                <w:color w:val="262626"/>
                <w:sz w:val="16"/>
              </w:rPr>
            </w:pPr>
            <w:r w:rsidRPr="003A770B">
              <w:rPr>
                <w:i/>
                <w:color w:val="262626"/>
                <w:sz w:val="16"/>
              </w:rPr>
              <w:t>Communiceren:</w:t>
            </w:r>
          </w:p>
          <w:p w:rsidR="001E3BE9" w:rsidRPr="00857085" w:rsidRDefault="001E3BE9" w:rsidP="001E3BE9">
            <w:pPr>
              <w:spacing w:line="240" w:lineRule="auto"/>
              <w:ind w:left="284" w:hanging="284"/>
              <w:rPr>
                <w:sz w:val="16"/>
              </w:rPr>
            </w:pPr>
            <w:r w:rsidRPr="00857085">
              <w:rPr>
                <w:sz w:val="16"/>
              </w:rPr>
              <w:t>-</w:t>
            </w:r>
            <w:r w:rsidRPr="00857085">
              <w:rPr>
                <w:sz w:val="16"/>
              </w:rPr>
              <w:tab/>
              <w:t>formuleert helder zodat de ander het begrijpt;</w:t>
            </w:r>
          </w:p>
          <w:p w:rsidR="001E3BE9" w:rsidRPr="00857085" w:rsidRDefault="001E3BE9" w:rsidP="001E3BE9">
            <w:pPr>
              <w:spacing w:line="240" w:lineRule="auto"/>
              <w:ind w:left="284" w:hanging="284"/>
              <w:rPr>
                <w:sz w:val="16"/>
              </w:rPr>
            </w:pPr>
            <w:r w:rsidRPr="00857085">
              <w:rPr>
                <w:sz w:val="16"/>
              </w:rPr>
              <w:t>-</w:t>
            </w:r>
            <w:r w:rsidRPr="00857085">
              <w:rPr>
                <w:sz w:val="16"/>
              </w:rPr>
              <w:tab/>
              <w:t>luistert goed en reageert op wat de ander zegt;</w:t>
            </w:r>
          </w:p>
          <w:p w:rsidR="001E3BE9" w:rsidRPr="00857085" w:rsidRDefault="001E3BE9" w:rsidP="001E3BE9">
            <w:pPr>
              <w:spacing w:line="240" w:lineRule="auto"/>
              <w:ind w:left="284" w:hanging="284"/>
              <w:rPr>
                <w:sz w:val="16"/>
              </w:rPr>
            </w:pPr>
            <w:r w:rsidRPr="00857085">
              <w:rPr>
                <w:sz w:val="16"/>
              </w:rPr>
              <w:t>-</w:t>
            </w:r>
            <w:r w:rsidRPr="00857085">
              <w:rPr>
                <w:sz w:val="16"/>
              </w:rPr>
              <w:tab/>
              <w:t>vraagt door als dat nodig is.</w:t>
            </w:r>
          </w:p>
          <w:p w:rsidR="001E3BE9" w:rsidRPr="00857085" w:rsidRDefault="001E3BE9" w:rsidP="001E3BE9">
            <w:pPr>
              <w:spacing w:line="240" w:lineRule="auto"/>
              <w:ind w:left="284" w:hanging="284"/>
              <w:rPr>
                <w:sz w:val="16"/>
              </w:rPr>
            </w:pPr>
          </w:p>
          <w:p w:rsidR="001E3BE9" w:rsidRPr="003A770B" w:rsidRDefault="001E3BE9" w:rsidP="001E3BE9">
            <w:pPr>
              <w:spacing w:line="240" w:lineRule="auto"/>
              <w:rPr>
                <w:i/>
                <w:color w:val="262626"/>
                <w:sz w:val="16"/>
              </w:rPr>
            </w:pPr>
            <w:r>
              <w:rPr>
                <w:i/>
                <w:color w:val="262626"/>
                <w:sz w:val="16"/>
              </w:rPr>
              <w:t>Oog voor detail / N</w:t>
            </w:r>
            <w:r w:rsidRPr="003A770B">
              <w:rPr>
                <w:i/>
                <w:color w:val="262626"/>
                <w:sz w:val="16"/>
              </w:rPr>
              <w:t>auwgezet:</w:t>
            </w:r>
          </w:p>
          <w:p w:rsidR="001E3BE9" w:rsidRPr="00857085" w:rsidRDefault="001E3BE9" w:rsidP="001E3BE9">
            <w:pPr>
              <w:spacing w:line="240" w:lineRule="auto"/>
              <w:ind w:left="284" w:hanging="284"/>
              <w:rPr>
                <w:sz w:val="16"/>
              </w:rPr>
            </w:pPr>
            <w:r w:rsidRPr="00857085">
              <w:rPr>
                <w:sz w:val="16"/>
              </w:rPr>
              <w:t>-</w:t>
            </w:r>
            <w:r w:rsidRPr="00857085">
              <w:rPr>
                <w:sz w:val="16"/>
              </w:rPr>
              <w:tab/>
              <w:t>is grondig, controleert de eigen werkzaamheden;</w:t>
            </w:r>
          </w:p>
          <w:p w:rsidR="001E3BE9" w:rsidRPr="00857085" w:rsidRDefault="001E3BE9" w:rsidP="001E3BE9">
            <w:pPr>
              <w:spacing w:line="240" w:lineRule="auto"/>
              <w:ind w:left="284" w:hanging="284"/>
              <w:rPr>
                <w:sz w:val="16"/>
              </w:rPr>
            </w:pPr>
            <w:r w:rsidRPr="00857085">
              <w:rPr>
                <w:sz w:val="16"/>
              </w:rPr>
              <w:t>-</w:t>
            </w:r>
            <w:r w:rsidRPr="00857085">
              <w:rPr>
                <w:sz w:val="16"/>
              </w:rPr>
              <w:tab/>
              <w:t>is ordelijk en werkt overzichtelijk, ook bij overdracht van werkzaamheden;</w:t>
            </w:r>
          </w:p>
          <w:p w:rsidR="001E3BE9" w:rsidRPr="00857085" w:rsidRDefault="001E3BE9" w:rsidP="001E3BE9">
            <w:pPr>
              <w:spacing w:line="240" w:lineRule="auto"/>
              <w:ind w:left="284" w:hanging="284"/>
              <w:rPr>
                <w:sz w:val="16"/>
              </w:rPr>
            </w:pPr>
            <w:r w:rsidRPr="00857085">
              <w:rPr>
                <w:sz w:val="16"/>
              </w:rPr>
              <w:t>-</w:t>
            </w:r>
            <w:r w:rsidRPr="00857085">
              <w:rPr>
                <w:sz w:val="16"/>
              </w:rPr>
              <w:tab/>
              <w:t>werkt volgens vaste procedures, voert de nodige controles uit.</w:t>
            </w:r>
          </w:p>
          <w:p w:rsidR="001E3BE9" w:rsidRPr="00857085" w:rsidRDefault="001E3BE9" w:rsidP="001E3BE9">
            <w:pPr>
              <w:spacing w:line="240" w:lineRule="auto"/>
              <w:ind w:left="284" w:hanging="284"/>
              <w:rPr>
                <w:sz w:val="16"/>
              </w:rPr>
            </w:pPr>
          </w:p>
          <w:p w:rsidR="001E3BE9" w:rsidRPr="003A770B" w:rsidRDefault="001E3BE9" w:rsidP="001E3BE9">
            <w:pPr>
              <w:spacing w:line="240" w:lineRule="auto"/>
              <w:rPr>
                <w:color w:val="262626"/>
                <w:sz w:val="16"/>
              </w:rPr>
            </w:pPr>
            <w:r w:rsidRPr="003A770B">
              <w:rPr>
                <w:i/>
                <w:color w:val="262626"/>
                <w:sz w:val="16"/>
              </w:rPr>
              <w:t>Zelfstandig:</w:t>
            </w:r>
          </w:p>
          <w:p w:rsidR="001E3BE9" w:rsidRPr="00857085" w:rsidRDefault="001E3BE9" w:rsidP="001E3BE9">
            <w:pPr>
              <w:spacing w:line="240" w:lineRule="auto"/>
              <w:ind w:left="284" w:hanging="284"/>
              <w:rPr>
                <w:sz w:val="16"/>
              </w:rPr>
            </w:pPr>
            <w:r w:rsidRPr="00857085">
              <w:rPr>
                <w:sz w:val="16"/>
              </w:rPr>
              <w:t>-</w:t>
            </w:r>
            <w:r w:rsidRPr="00857085">
              <w:rPr>
                <w:sz w:val="16"/>
              </w:rPr>
              <w:tab/>
              <w:t>heeft nauwelijks begeleiding nodig, weet wat hij wanneer en hoe moet doen;</w:t>
            </w:r>
          </w:p>
          <w:p w:rsidR="001E3BE9" w:rsidRPr="00857085" w:rsidRDefault="001E3BE9" w:rsidP="001E3BE9">
            <w:pPr>
              <w:spacing w:line="240" w:lineRule="auto"/>
              <w:ind w:left="284" w:hanging="284"/>
              <w:rPr>
                <w:sz w:val="16"/>
              </w:rPr>
            </w:pPr>
            <w:r w:rsidRPr="00857085">
              <w:rPr>
                <w:sz w:val="16"/>
              </w:rPr>
              <w:t>-</w:t>
            </w:r>
            <w:r w:rsidRPr="00857085">
              <w:rPr>
                <w:sz w:val="16"/>
              </w:rPr>
              <w:tab/>
              <w:t>lost de voorkomende dagelijkse problemen zelf op;</w:t>
            </w:r>
          </w:p>
          <w:p w:rsidR="001E3BE9" w:rsidRPr="00857085" w:rsidRDefault="001E3BE9" w:rsidP="001E3BE9">
            <w:pPr>
              <w:spacing w:line="240" w:lineRule="auto"/>
              <w:ind w:left="284" w:hanging="284"/>
              <w:rPr>
                <w:sz w:val="16"/>
              </w:rPr>
            </w:pPr>
            <w:r w:rsidRPr="00857085">
              <w:rPr>
                <w:sz w:val="16"/>
              </w:rPr>
              <w:t>-</w:t>
            </w:r>
            <w:r w:rsidRPr="00857085">
              <w:rPr>
                <w:sz w:val="16"/>
              </w:rPr>
              <w:tab/>
              <w:t>pakt zelf nieuwe werkzaamheden op.</w:t>
            </w:r>
          </w:p>
          <w:p w:rsidR="001E3BE9" w:rsidRPr="00371437" w:rsidRDefault="001E3BE9" w:rsidP="001E3BE9">
            <w:pPr>
              <w:spacing w:line="240" w:lineRule="auto"/>
              <w:ind w:left="284" w:hanging="284"/>
            </w:pPr>
          </w:p>
        </w:tc>
      </w:tr>
    </w:tbl>
    <w:p w:rsidR="001E3BE9" w:rsidRPr="000C3278" w:rsidRDefault="001E3BE9" w:rsidP="001E3BE9">
      <w:pPr>
        <w:spacing w:line="240" w:lineRule="auto"/>
        <w:jc w:val="center"/>
        <w:rPr>
          <w:i/>
          <w:sz w:val="16"/>
        </w:rPr>
      </w:pPr>
    </w:p>
    <w:sectPr w:rsidR="001E3BE9" w:rsidRPr="000C3278" w:rsidSect="001E3BE9">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F9" w:rsidRDefault="00FC618D" w:rsidP="001073D2">
      <w:pPr>
        <w:spacing w:line="240" w:lineRule="auto"/>
      </w:pPr>
      <w:r>
        <w:separator/>
      </w:r>
    </w:p>
  </w:endnote>
  <w:endnote w:type="continuationSeparator" w:id="0">
    <w:p w:rsidR="000800F9" w:rsidRDefault="00FC618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5E" w:rsidRDefault="00B602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E9" w:rsidRPr="002C1205" w:rsidRDefault="001E3BE9" w:rsidP="001E3BE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B6025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B6025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5E" w:rsidRDefault="00B602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F9" w:rsidRDefault="00FC618D" w:rsidP="001073D2">
      <w:pPr>
        <w:spacing w:line="240" w:lineRule="auto"/>
      </w:pPr>
      <w:r>
        <w:separator/>
      </w:r>
    </w:p>
  </w:footnote>
  <w:footnote w:type="continuationSeparator" w:id="0">
    <w:p w:rsidR="000800F9" w:rsidRDefault="00FC618D"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5E" w:rsidRDefault="00B602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E9" w:rsidRPr="00B768A8" w:rsidRDefault="001E3BE9" w:rsidP="001E3BE9">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Partycatering / Banqueting</w:t>
    </w:r>
    <w:r w:rsidRPr="00B768A8">
      <w:rPr>
        <w:color w:val="262626"/>
      </w:rPr>
      <w:tab/>
    </w:r>
    <w:r>
      <w:rPr>
        <w:color w:val="262626"/>
      </w:rPr>
      <w:t>Werkvoorbereider zaalinrichting</w:t>
    </w:r>
    <w:r>
      <w:rPr>
        <w:color w:val="262626"/>
        <w:lang w:eastAsia="nl-NL"/>
      </w:rPr>
      <w:tab/>
      <w:t>Functienummer: P.3.I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5E" w:rsidRDefault="00B602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87A7D"/>
    <w:rsid w:val="000800F9"/>
    <w:rsid w:val="00087A7D"/>
    <w:rsid w:val="001E3BE9"/>
    <w:rsid w:val="00B6025E"/>
    <w:rsid w:val="00FC618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2926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3358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2011-04-27T13:03:00Z</cp:lastPrinted>
  <dcterms:created xsi:type="dcterms:W3CDTF">2011-07-21T15:50:00Z</dcterms:created>
  <dcterms:modified xsi:type="dcterms:W3CDTF">2012-06-06T13:15:00Z</dcterms:modified>
</cp:coreProperties>
</file>