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917868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745CD6" w:rsidRPr="006925C7" w:rsidRDefault="00745CD6" w:rsidP="0091786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17868" w:rsidRPr="006925C7" w:rsidRDefault="00917868" w:rsidP="0091786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17868" w:rsidRPr="006925C7" w:rsidRDefault="00917868" w:rsidP="0091786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Medewerker huishouding 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17868" w:rsidRPr="006925C7" w:rsidRDefault="00917868" w:rsidP="0091786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917868" w:rsidRPr="004C3EC4">
        <w:tc>
          <w:tcPr>
            <w:tcW w:w="2368" w:type="dxa"/>
            <w:shd w:val="clear" w:color="auto" w:fill="auto"/>
          </w:tcPr>
          <w:p w:rsidR="00917868" w:rsidRPr="00521AEC" w:rsidRDefault="00917868" w:rsidP="0091786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Segment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917868" w:rsidRPr="004C3EC4" w:rsidRDefault="00917868" w:rsidP="00917868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</w:t>
            </w:r>
            <w:r w:rsidRPr="004C3EC4">
              <w:rPr>
                <w:sz w:val="16"/>
              </w:rPr>
              <w:t xml:space="preserve"> IHM </w:t>
            </w:r>
            <w:r>
              <w:rPr>
                <w:sz w:val="16"/>
              </w:rPr>
              <w:t>T</w:t>
            </w:r>
            <w:r w:rsidRPr="004C3EC4">
              <w:rPr>
                <w:sz w:val="16"/>
              </w:rPr>
              <w:t>oiletmedewerker</w:t>
            </w:r>
          </w:p>
        </w:tc>
        <w:tc>
          <w:tcPr>
            <w:tcW w:w="5630" w:type="dxa"/>
          </w:tcPr>
          <w:p w:rsidR="00917868" w:rsidRPr="00597433" w:rsidRDefault="00917868" w:rsidP="00917868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>Regulier segment waarbij normale eisen worden gesteld aan de gastgereedheid van kamers en openbare ruimtes. Er is sprake van een grote mate van gestandaardiseerde kamers/ruimtes.</w:t>
            </w: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917868" w:rsidRPr="004C3EC4" w:rsidRDefault="00917868" w:rsidP="00917868">
            <w:pPr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</w:t>
            </w:r>
            <w:r w:rsidRPr="004C3EC4">
              <w:rPr>
                <w:sz w:val="16"/>
              </w:rPr>
              <w:t xml:space="preserve"> NOK</w:t>
            </w:r>
            <w:r>
              <w:rPr>
                <w:sz w:val="16"/>
              </w:rPr>
              <w:t>-bijlage</w:t>
            </w:r>
            <w:r w:rsidRPr="004C3EC4">
              <w:rPr>
                <w:sz w:val="16"/>
              </w:rPr>
              <w:t xml:space="preserve"> Chef huishouding</w:t>
            </w:r>
          </w:p>
        </w:tc>
      </w:tr>
      <w:tr w:rsidR="00917868" w:rsidRPr="004C3EC4">
        <w:tc>
          <w:tcPr>
            <w:tcW w:w="2368" w:type="dxa"/>
            <w:shd w:val="clear" w:color="auto" w:fill="auto"/>
          </w:tcPr>
          <w:p w:rsidR="00917868" w:rsidRPr="0036769F" w:rsidRDefault="00917868" w:rsidP="0091786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Zelfstandigheid</w:t>
            </w:r>
          </w:p>
        </w:tc>
        <w:tc>
          <w:tcPr>
            <w:tcW w:w="810" w:type="dxa"/>
            <w:vMerge/>
            <w:textDirection w:val="btLr"/>
          </w:tcPr>
          <w:p w:rsidR="00917868" w:rsidRPr="004C3EC4" w:rsidRDefault="00917868" w:rsidP="00917868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917868" w:rsidRPr="00597433" w:rsidRDefault="00917868" w:rsidP="00917868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>De medewerker</w:t>
            </w:r>
            <w:r>
              <w:rPr>
                <w:sz w:val="16"/>
              </w:rPr>
              <w:t xml:space="preserve"> huishouding I</w:t>
            </w:r>
            <w:r w:rsidRPr="00597433">
              <w:rPr>
                <w:sz w:val="16"/>
              </w:rPr>
              <w:t xml:space="preserve"> werkt volgens vaste schema’s en nauwkeurige </w:t>
            </w:r>
            <w:proofErr w:type="spellStart"/>
            <w:r w:rsidRPr="00597433">
              <w:rPr>
                <w:sz w:val="16"/>
              </w:rPr>
              <w:t>werk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instructies</w:t>
            </w:r>
            <w:proofErr w:type="spellEnd"/>
            <w:r w:rsidRPr="00597433">
              <w:rPr>
                <w:sz w:val="16"/>
              </w:rPr>
              <w:t>. Medewerker</w:t>
            </w:r>
            <w:r>
              <w:rPr>
                <w:sz w:val="16"/>
              </w:rPr>
              <w:t xml:space="preserve"> huishouding I</w:t>
            </w:r>
            <w:r w:rsidRPr="00597433">
              <w:rPr>
                <w:sz w:val="16"/>
              </w:rPr>
              <w:t xml:space="preserve"> heeft geen of slecht</w:t>
            </w:r>
            <w:r>
              <w:rPr>
                <w:sz w:val="16"/>
              </w:rPr>
              <w:t>s</w:t>
            </w:r>
            <w:r w:rsidRPr="00597433">
              <w:rPr>
                <w:sz w:val="16"/>
              </w:rPr>
              <w:t xml:space="preserve"> beperkte invloed op de eigen werkindeling. Werkzaamheden worden normaliter gecontroleerd door de leidinggevende.</w:t>
            </w:r>
          </w:p>
          <w:p w:rsidR="00917868" w:rsidRPr="00597433" w:rsidRDefault="00917868" w:rsidP="00917868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  <w:textDirection w:val="btLr"/>
          </w:tcPr>
          <w:p w:rsidR="00917868" w:rsidRPr="004C3EC4" w:rsidRDefault="00917868" w:rsidP="00917868">
            <w:pPr>
              <w:spacing w:line="240" w:lineRule="auto"/>
              <w:rPr>
                <w:i/>
                <w:sz w:val="16"/>
              </w:rPr>
            </w:pPr>
          </w:p>
        </w:tc>
      </w:tr>
      <w:tr w:rsidR="00917868" w:rsidRPr="004C3EC4">
        <w:tc>
          <w:tcPr>
            <w:tcW w:w="2368" w:type="dxa"/>
            <w:shd w:val="clear" w:color="auto" w:fill="auto"/>
          </w:tcPr>
          <w:p w:rsidR="00917868" w:rsidRPr="0036769F" w:rsidRDefault="00917868" w:rsidP="0091786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Omvangrijkheid  werkzaamheden</w:t>
            </w:r>
          </w:p>
        </w:tc>
        <w:tc>
          <w:tcPr>
            <w:tcW w:w="810" w:type="dxa"/>
            <w:vMerge/>
            <w:textDirection w:val="btLr"/>
          </w:tcPr>
          <w:p w:rsidR="00917868" w:rsidRPr="004C3EC4" w:rsidRDefault="00917868" w:rsidP="00917868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917868" w:rsidRPr="00597433" w:rsidRDefault="00917868" w:rsidP="00917868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>De werkzaamheden zijn eenduidig en sterk gestandaardiseerd. Per ruimte wordt een beperkt aantal handelingen verricht.</w:t>
            </w: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  <w:textDirection w:val="btLr"/>
          </w:tcPr>
          <w:p w:rsidR="00917868" w:rsidRPr="004C3EC4" w:rsidRDefault="00917868" w:rsidP="00917868">
            <w:pPr>
              <w:spacing w:line="240" w:lineRule="auto"/>
              <w:rPr>
                <w:i/>
                <w:sz w:val="16"/>
              </w:rPr>
            </w:pPr>
          </w:p>
        </w:tc>
      </w:tr>
      <w:tr w:rsidR="00917868" w:rsidRPr="004C3EC4">
        <w:tc>
          <w:tcPr>
            <w:tcW w:w="2368" w:type="dxa"/>
          </w:tcPr>
          <w:p w:rsidR="00917868" w:rsidRPr="0036769F" w:rsidRDefault="00917868" w:rsidP="0091786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Leidend sturingsprincipe</w:t>
            </w:r>
          </w:p>
        </w:tc>
        <w:tc>
          <w:tcPr>
            <w:tcW w:w="810" w:type="dxa"/>
            <w:vMerge/>
            <w:textDirection w:val="btLr"/>
          </w:tcPr>
          <w:p w:rsidR="00917868" w:rsidRPr="004C3EC4" w:rsidRDefault="00917868" w:rsidP="00917868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917868" w:rsidRPr="00597433" w:rsidRDefault="00917868" w:rsidP="00917868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H</w:t>
            </w:r>
            <w:r w:rsidRPr="00597433">
              <w:rPr>
                <w:sz w:val="16"/>
              </w:rPr>
              <w:t>et aantal kamers/ruimtes per uur (snelheid)</w:t>
            </w:r>
            <w:r>
              <w:rPr>
                <w:sz w:val="16"/>
              </w:rPr>
              <w:t>.</w:t>
            </w: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917868" w:rsidRPr="004C3EC4" w:rsidRDefault="00917868" w:rsidP="00917868">
            <w:pPr>
              <w:spacing w:line="240" w:lineRule="auto"/>
              <w:rPr>
                <w:sz w:val="16"/>
              </w:rPr>
            </w:pPr>
          </w:p>
        </w:tc>
      </w:tr>
      <w:tr w:rsidR="00917868" w:rsidRPr="004C3EC4">
        <w:tc>
          <w:tcPr>
            <w:tcW w:w="2368" w:type="dxa"/>
          </w:tcPr>
          <w:p w:rsidR="00917868" w:rsidRPr="0036769F" w:rsidRDefault="00917868" w:rsidP="0091786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917868" w:rsidRPr="004C3EC4" w:rsidRDefault="00917868" w:rsidP="00917868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917868" w:rsidRPr="00597433" w:rsidRDefault="00917868" w:rsidP="00917868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597433">
              <w:rPr>
                <w:sz w:val="16"/>
              </w:rPr>
              <w:t>Schoonmaker</w:t>
            </w:r>
            <w:r>
              <w:rPr>
                <w:sz w:val="16"/>
              </w:rPr>
              <w:t>/afwasser (S.2.1)</w:t>
            </w:r>
          </w:p>
          <w:p w:rsidR="00917868" w:rsidRPr="00597433" w:rsidRDefault="00917868" w:rsidP="00917868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</w:t>
            </w:r>
            <w:r w:rsidRPr="00597433">
              <w:rPr>
                <w:sz w:val="16"/>
              </w:rPr>
              <w:t>edewerker</w:t>
            </w:r>
            <w:r>
              <w:rPr>
                <w:sz w:val="16"/>
              </w:rPr>
              <w:t xml:space="preserve"> algemene dienst (H.2.1)</w:t>
            </w: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17868" w:rsidRPr="004C3EC4" w:rsidRDefault="00917868" w:rsidP="00917868">
            <w:pPr>
              <w:spacing w:line="240" w:lineRule="auto"/>
              <w:rPr>
                <w:sz w:val="16"/>
              </w:rPr>
            </w:pPr>
          </w:p>
        </w:tc>
      </w:tr>
      <w:tr w:rsidR="00917868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917868" w:rsidRPr="006925C7" w:rsidRDefault="00917868" w:rsidP="00917868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917868" w:rsidRPr="006925C7" w:rsidRDefault="00917868" w:rsidP="00917868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1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917868" w:rsidRPr="006925C7" w:rsidRDefault="00917868" w:rsidP="00917868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2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917868" w:rsidRPr="006925C7" w:rsidRDefault="00917868" w:rsidP="00917868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4</w:t>
            </w:r>
          </w:p>
        </w:tc>
      </w:tr>
    </w:tbl>
    <w:p w:rsidR="00917868" w:rsidRPr="00713988" w:rsidRDefault="00917868" w:rsidP="00917868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917868" w:rsidRPr="00713988" w:rsidSect="00917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D6" w:rsidRDefault="00745CD6" w:rsidP="001073D2">
      <w:pPr>
        <w:spacing w:line="240" w:lineRule="auto"/>
      </w:pPr>
      <w:r>
        <w:separator/>
      </w:r>
    </w:p>
  </w:endnote>
  <w:endnote w:type="continuationSeparator" w:id="0">
    <w:p w:rsidR="00745CD6" w:rsidRDefault="00745CD6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76" w:rsidRDefault="00F4417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68" w:rsidRPr="00F44176" w:rsidRDefault="00917868" w:rsidP="00F44176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76" w:rsidRDefault="00F4417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D6" w:rsidRDefault="00745CD6" w:rsidP="001073D2">
      <w:pPr>
        <w:spacing w:line="240" w:lineRule="auto"/>
      </w:pPr>
      <w:r>
        <w:separator/>
      </w:r>
    </w:p>
  </w:footnote>
  <w:footnote w:type="continuationSeparator" w:id="0">
    <w:p w:rsidR="00745CD6" w:rsidRDefault="00745CD6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76" w:rsidRDefault="00F4417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68" w:rsidRPr="00F44176" w:rsidRDefault="00917868" w:rsidP="00917868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Medewerker huishouding</w:t>
    </w:r>
    <w:r w:rsidRPr="00BD520D">
      <w:rPr>
        <w:caps/>
        <w:color w:val="404040"/>
      </w:rPr>
      <w:tab/>
    </w:r>
    <w:r>
      <w:rPr>
        <w:color w:val="404040"/>
      </w:rPr>
      <w:t>Functienummer:  T.3.I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76" w:rsidRDefault="00F4417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647C2"/>
    <w:rsid w:val="005F70FD"/>
    <w:rsid w:val="00745CD6"/>
    <w:rsid w:val="00917868"/>
    <w:rsid w:val="00B647C2"/>
    <w:rsid w:val="00DE541D"/>
    <w:rsid w:val="00F441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2011-03-23T14:52:00Z</cp:lastPrinted>
  <dcterms:created xsi:type="dcterms:W3CDTF">2011-07-21T15:50:00Z</dcterms:created>
  <dcterms:modified xsi:type="dcterms:W3CDTF">2012-06-06T13:19:00Z</dcterms:modified>
</cp:coreProperties>
</file>